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13" w:rsidRDefault="004B3E13" w:rsidP="004B3E13">
      <w:pPr>
        <w:spacing w:after="120" w:line="240" w:lineRule="auto"/>
        <w:jc w:val="both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-53340</wp:posOffset>
            </wp:positionV>
            <wp:extent cx="2762250" cy="1790700"/>
            <wp:effectExtent l="0" t="0" r="0" b="0"/>
            <wp:wrapSquare wrapText="largest"/>
            <wp:docPr id="2" name="Imagen 2" descr="logo MAE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MAE definiti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543" w:rsidRDefault="00BB2543" w:rsidP="004B3E13">
      <w:pPr>
        <w:spacing w:after="120" w:line="240" w:lineRule="auto"/>
        <w:jc w:val="both"/>
        <w:rPr>
          <w:b/>
          <w:sz w:val="20"/>
          <w:szCs w:val="20"/>
          <w:lang w:val="es-ES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BB2543" w:rsidRDefault="00BB2543" w:rsidP="004B3E13">
      <w:pPr>
        <w:spacing w:after="0"/>
        <w:ind w:right="-324"/>
        <w:jc w:val="center"/>
        <w:rPr>
          <w:sz w:val="18"/>
          <w:szCs w:val="18"/>
          <w:lang w:val="es-AR"/>
        </w:rPr>
      </w:pPr>
    </w:p>
    <w:p w:rsidR="004B3E13" w:rsidRDefault="004B3E13" w:rsidP="004B3E13">
      <w:pPr>
        <w:spacing w:after="0"/>
        <w:ind w:right="-324"/>
        <w:jc w:val="center"/>
        <w:rPr>
          <w:b/>
          <w:sz w:val="20"/>
          <w:szCs w:val="20"/>
          <w:lang w:val="es-AR"/>
        </w:rPr>
      </w:pPr>
      <w:r w:rsidRPr="006448E0">
        <w:rPr>
          <w:sz w:val="18"/>
          <w:szCs w:val="18"/>
          <w:lang w:val="es-AR"/>
        </w:rPr>
        <w:t>Acreditado por la CONEAU (Resol. N° 445/2010</w:t>
      </w:r>
      <w:r>
        <w:rPr>
          <w:sz w:val="18"/>
          <w:szCs w:val="18"/>
          <w:lang w:val="es-AR"/>
        </w:rPr>
        <w:t>)</w:t>
      </w:r>
    </w:p>
    <w:p w:rsidR="004B3E13" w:rsidRDefault="004B3E13" w:rsidP="004B3E13">
      <w:pPr>
        <w:spacing w:after="0"/>
        <w:ind w:right="-324"/>
        <w:jc w:val="center"/>
        <w:rPr>
          <w:b/>
          <w:sz w:val="20"/>
          <w:szCs w:val="20"/>
          <w:lang w:val="es-AR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123825</wp:posOffset>
                </wp:positionV>
                <wp:extent cx="5838825" cy="666750"/>
                <wp:effectExtent l="0" t="0" r="28575" b="381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6675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5.55pt;margin-top:9.75pt;width:459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" fillcolor="#006" stroked="f" strokecolor="#f2f2f2" strokeweight="3pt">
                <v:shadow on="t" color="#622423" opacity=".5" offset="1pt"/>
              </v:rect>
            </w:pict>
          </mc:Fallback>
        </mc:AlternateContent>
      </w:r>
    </w:p>
    <w:p w:rsidR="00BB2543" w:rsidRDefault="004B3E13" w:rsidP="004B3E13">
      <w:pPr>
        <w:spacing w:after="0" w:line="240" w:lineRule="auto"/>
        <w:ind w:left="284" w:right="-324"/>
        <w:jc w:val="center"/>
        <w:rPr>
          <w:b/>
          <w:color w:val="FFFFFF" w:themeColor="background1"/>
          <w:sz w:val="32"/>
          <w:szCs w:val="32"/>
          <w:lang w:val="es-AR"/>
        </w:rPr>
      </w:pPr>
      <w:r w:rsidRPr="004D7447">
        <w:rPr>
          <w:b/>
          <w:color w:val="FFFFFF" w:themeColor="background1"/>
          <w:sz w:val="32"/>
          <w:szCs w:val="32"/>
          <w:lang w:val="es-AR"/>
        </w:rPr>
        <w:t>IN</w:t>
      </w:r>
      <w:r w:rsidR="00BB2543">
        <w:rPr>
          <w:b/>
          <w:color w:val="FFFFFF" w:themeColor="background1"/>
          <w:sz w:val="32"/>
          <w:szCs w:val="32"/>
          <w:lang w:val="es-AR"/>
        </w:rPr>
        <w:t>SCRIPCIONES ABIERTAS</w:t>
      </w:r>
    </w:p>
    <w:p w:rsidR="00BB2543" w:rsidRPr="004D7447" w:rsidRDefault="004B3E13" w:rsidP="004B3E13">
      <w:pPr>
        <w:spacing w:after="0" w:line="240" w:lineRule="auto"/>
        <w:ind w:left="284" w:right="-324"/>
        <w:jc w:val="center"/>
        <w:rPr>
          <w:b/>
          <w:color w:val="FFFFFF" w:themeColor="background1"/>
          <w:sz w:val="32"/>
          <w:szCs w:val="32"/>
          <w:lang w:val="es-AR"/>
        </w:rPr>
      </w:pPr>
      <w:r>
        <w:rPr>
          <w:b/>
          <w:color w:val="FFFFFF" w:themeColor="background1"/>
          <w:sz w:val="32"/>
          <w:szCs w:val="32"/>
          <w:lang w:val="es-AR"/>
        </w:rPr>
        <w:t>DESDE EL 12</w:t>
      </w:r>
      <w:r w:rsidRPr="004D7447">
        <w:rPr>
          <w:b/>
          <w:color w:val="FFFFFF" w:themeColor="background1"/>
          <w:sz w:val="32"/>
          <w:szCs w:val="32"/>
          <w:lang w:val="es-AR"/>
        </w:rPr>
        <w:t xml:space="preserve"> DE NOVIEMBRE DE 201</w:t>
      </w:r>
      <w:r>
        <w:rPr>
          <w:b/>
          <w:color w:val="FFFFFF" w:themeColor="background1"/>
          <w:sz w:val="32"/>
          <w:szCs w:val="32"/>
          <w:lang w:val="es-AR"/>
        </w:rPr>
        <w:t>8</w:t>
      </w:r>
      <w:r w:rsidR="00BB2543">
        <w:rPr>
          <w:b/>
          <w:color w:val="FFFFFF" w:themeColor="background1"/>
          <w:sz w:val="32"/>
          <w:szCs w:val="32"/>
          <w:lang w:val="es-AR"/>
        </w:rPr>
        <w:t xml:space="preserve"> AL 22 DE FEBRERO DE 2019</w:t>
      </w:r>
    </w:p>
    <w:p w:rsidR="004B3E13" w:rsidRDefault="004B3E13" w:rsidP="004B3E13">
      <w:pPr>
        <w:spacing w:after="0" w:line="240" w:lineRule="auto"/>
        <w:ind w:left="284" w:right="-324"/>
        <w:rPr>
          <w:b/>
          <w:sz w:val="18"/>
          <w:szCs w:val="18"/>
          <w:lang w:val="es-AR"/>
        </w:rPr>
      </w:pPr>
    </w:p>
    <w:p w:rsidR="004B3E13" w:rsidRDefault="004B3E13" w:rsidP="004B3E13">
      <w:pPr>
        <w:spacing w:after="0" w:line="240" w:lineRule="auto"/>
        <w:ind w:left="284" w:right="-324"/>
        <w:rPr>
          <w:b/>
          <w:sz w:val="18"/>
          <w:szCs w:val="18"/>
          <w:lang w:val="es-AR"/>
        </w:rPr>
      </w:pPr>
    </w:p>
    <w:p w:rsidR="0058793A" w:rsidRDefault="0058793A" w:rsidP="0058793A">
      <w:pPr>
        <w:spacing w:after="0" w:line="240" w:lineRule="auto"/>
        <w:ind w:left="284" w:right="-324"/>
        <w:jc w:val="center"/>
        <w:rPr>
          <w:b/>
          <w:sz w:val="18"/>
          <w:szCs w:val="18"/>
          <w:lang w:val="es-AR"/>
        </w:rPr>
      </w:pPr>
    </w:p>
    <w:p w:rsidR="004B3E13" w:rsidRPr="006448E0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b/>
          <w:sz w:val="18"/>
          <w:szCs w:val="18"/>
          <w:lang w:val="es-AR"/>
        </w:rPr>
        <w:t>Informes e Inscripciones</w:t>
      </w:r>
      <w:r w:rsidRPr="006448E0">
        <w:rPr>
          <w:sz w:val="18"/>
          <w:szCs w:val="18"/>
          <w:lang w:val="es-AR"/>
        </w:rPr>
        <w:t>:</w:t>
      </w:r>
    </w:p>
    <w:p w:rsidR="004B3E13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Localizaciones Universitarias</w:t>
      </w:r>
    </w:p>
    <w:p w:rsidR="004B3E13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Facultad de Ciencias Económicas</w:t>
      </w:r>
    </w:p>
    <w:p w:rsidR="004B3E13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Instituto de Investigaciones Estadísticas (INIE)</w:t>
      </w:r>
    </w:p>
    <w:p w:rsidR="004B3E13" w:rsidRPr="006448E0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sz w:val="18"/>
          <w:szCs w:val="18"/>
          <w:lang w:val="es-AR"/>
        </w:rPr>
        <w:t>Av. Independencia 1900</w:t>
      </w:r>
    </w:p>
    <w:p w:rsidR="004B3E13" w:rsidRPr="006448E0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sz w:val="18"/>
          <w:szCs w:val="18"/>
          <w:lang w:val="es-AR"/>
        </w:rPr>
        <w:t>San Miguel de Tucumán</w:t>
      </w:r>
    </w:p>
    <w:p w:rsidR="004B3E13" w:rsidRPr="006448E0" w:rsidRDefault="004B3E13" w:rsidP="0058793A">
      <w:pPr>
        <w:spacing w:after="12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sz w:val="18"/>
          <w:szCs w:val="18"/>
          <w:lang w:val="es-AR"/>
        </w:rPr>
        <w:t>4000 – Tucumán</w:t>
      </w:r>
    </w:p>
    <w:p w:rsidR="004B3E13" w:rsidRPr="006448E0" w:rsidRDefault="004B3E13" w:rsidP="0058793A">
      <w:pPr>
        <w:spacing w:after="0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b/>
          <w:sz w:val="18"/>
          <w:szCs w:val="18"/>
          <w:lang w:val="es-AR"/>
        </w:rPr>
        <w:t>Teléfonos</w:t>
      </w:r>
      <w:r w:rsidRPr="006448E0">
        <w:rPr>
          <w:sz w:val="18"/>
          <w:szCs w:val="18"/>
          <w:lang w:val="es-AR"/>
        </w:rPr>
        <w:t>:</w:t>
      </w:r>
    </w:p>
    <w:p w:rsidR="004B3E13" w:rsidRPr="006448E0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sz w:val="18"/>
          <w:szCs w:val="18"/>
          <w:lang w:val="es-AR"/>
        </w:rPr>
        <w:t>+54 (381)4107548</w:t>
      </w:r>
    </w:p>
    <w:p w:rsidR="004B3E13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sz w:val="18"/>
          <w:szCs w:val="18"/>
          <w:lang w:val="es-AR"/>
        </w:rPr>
        <w:t>+54 (381)4364093    Internos  7548, 7612, 7667</w:t>
      </w:r>
    </w:p>
    <w:p w:rsidR="004B3E13" w:rsidRDefault="004B3E13" w:rsidP="0058793A">
      <w:pPr>
        <w:spacing w:after="0" w:line="240" w:lineRule="auto"/>
        <w:ind w:left="284" w:right="-324"/>
        <w:jc w:val="center"/>
        <w:rPr>
          <w:b/>
          <w:sz w:val="18"/>
          <w:szCs w:val="18"/>
          <w:lang w:val="es-AR"/>
        </w:rPr>
      </w:pPr>
      <w:r w:rsidRPr="00D80163">
        <w:rPr>
          <w:b/>
          <w:sz w:val="18"/>
          <w:szCs w:val="18"/>
          <w:lang w:val="es-AR"/>
        </w:rPr>
        <w:t>Fax:</w:t>
      </w:r>
    </w:p>
    <w:p w:rsidR="004B3E13" w:rsidRPr="006448E0" w:rsidRDefault="004B3E13" w:rsidP="0058793A">
      <w:pPr>
        <w:spacing w:after="0" w:line="240" w:lineRule="auto"/>
        <w:ind w:left="284" w:right="-324"/>
        <w:jc w:val="center"/>
        <w:rPr>
          <w:sz w:val="18"/>
          <w:szCs w:val="18"/>
          <w:lang w:val="es-AR"/>
        </w:rPr>
      </w:pPr>
      <w:r w:rsidRPr="006448E0">
        <w:rPr>
          <w:sz w:val="18"/>
          <w:szCs w:val="18"/>
          <w:lang w:val="es-AR"/>
        </w:rPr>
        <w:t>+54 (381)4</w:t>
      </w:r>
      <w:r>
        <w:rPr>
          <w:sz w:val="18"/>
          <w:szCs w:val="18"/>
          <w:lang w:val="es-AR"/>
        </w:rPr>
        <w:t>364105</w:t>
      </w:r>
    </w:p>
    <w:p w:rsidR="004B3E13" w:rsidRPr="00D823DD" w:rsidRDefault="004B3E13" w:rsidP="0058793A">
      <w:pPr>
        <w:spacing w:after="0" w:line="240" w:lineRule="auto"/>
        <w:ind w:left="284"/>
        <w:jc w:val="center"/>
        <w:rPr>
          <w:sz w:val="18"/>
          <w:szCs w:val="18"/>
          <w:lang w:val="es-ES"/>
        </w:rPr>
      </w:pPr>
      <w:r w:rsidRPr="00D823DD">
        <w:rPr>
          <w:b/>
          <w:sz w:val="18"/>
          <w:szCs w:val="18"/>
          <w:lang w:val="es-ES"/>
        </w:rPr>
        <w:t>Horarios</w:t>
      </w:r>
      <w:r w:rsidRPr="00D823DD">
        <w:rPr>
          <w:sz w:val="18"/>
          <w:szCs w:val="18"/>
          <w:lang w:val="es-ES"/>
        </w:rPr>
        <w:t>: Lunes a viernes de 9:00hs a 13:00hs</w:t>
      </w:r>
    </w:p>
    <w:p w:rsidR="004B3E13" w:rsidRPr="006448E0" w:rsidRDefault="004B3E13" w:rsidP="0058793A">
      <w:pPr>
        <w:spacing w:after="0" w:line="240" w:lineRule="auto"/>
        <w:jc w:val="center"/>
        <w:rPr>
          <w:b/>
          <w:sz w:val="18"/>
          <w:szCs w:val="18"/>
          <w:lang w:val="es-ES"/>
        </w:rPr>
      </w:pPr>
      <w:r w:rsidRPr="00D823DD">
        <w:rPr>
          <w:sz w:val="18"/>
          <w:szCs w:val="18"/>
          <w:lang w:val="es-ES"/>
        </w:rPr>
        <w:t>Lunes, mié</w:t>
      </w:r>
      <w:r>
        <w:rPr>
          <w:sz w:val="18"/>
          <w:szCs w:val="18"/>
          <w:lang w:val="es-ES"/>
        </w:rPr>
        <w:t>rcoles y viernes de 17:00hs a 19</w:t>
      </w:r>
      <w:r w:rsidRPr="00D823DD">
        <w:rPr>
          <w:sz w:val="18"/>
          <w:szCs w:val="18"/>
          <w:lang w:val="es-ES"/>
        </w:rPr>
        <w:t>:</w:t>
      </w:r>
      <w:r>
        <w:rPr>
          <w:sz w:val="18"/>
          <w:szCs w:val="18"/>
          <w:lang w:val="es-ES"/>
        </w:rPr>
        <w:t>3</w:t>
      </w:r>
      <w:r w:rsidRPr="00D823DD">
        <w:rPr>
          <w:sz w:val="18"/>
          <w:szCs w:val="18"/>
          <w:lang w:val="es-ES"/>
        </w:rPr>
        <w:t>0hs</w:t>
      </w:r>
    </w:p>
    <w:p w:rsidR="004B3E13" w:rsidRDefault="004B3E13" w:rsidP="004B3E13">
      <w:pPr>
        <w:spacing w:after="0"/>
        <w:ind w:right="-324"/>
        <w:jc w:val="center"/>
        <w:rPr>
          <w:b/>
          <w:sz w:val="20"/>
          <w:szCs w:val="20"/>
          <w:lang w:val="es-AR"/>
        </w:rPr>
      </w:pPr>
    </w:p>
    <w:p w:rsidR="004B3E13" w:rsidRPr="00251FEF" w:rsidRDefault="00BB2543" w:rsidP="00BB2543">
      <w:pPr>
        <w:spacing w:after="0"/>
        <w:ind w:right="-324"/>
        <w:jc w:val="center"/>
        <w:rPr>
          <w:b/>
          <w:sz w:val="24"/>
          <w:szCs w:val="24"/>
          <w:lang w:val="es-AR"/>
        </w:rPr>
      </w:pPr>
      <w:r>
        <w:rPr>
          <w:b/>
          <w:sz w:val="20"/>
          <w:szCs w:val="20"/>
          <w:lang w:val="es-AR"/>
        </w:rPr>
        <w:br w:type="column"/>
      </w:r>
      <w:r w:rsidR="004B3E13" w:rsidRPr="00251FEF">
        <w:rPr>
          <w:b/>
          <w:sz w:val="24"/>
          <w:szCs w:val="24"/>
          <w:lang w:val="es-AR"/>
        </w:rPr>
        <w:lastRenderedPageBreak/>
        <w:t>Instituto d</w:t>
      </w:r>
      <w:r w:rsidR="004B3E13">
        <w:rPr>
          <w:b/>
          <w:sz w:val="24"/>
          <w:szCs w:val="24"/>
          <w:lang w:val="es-AR"/>
        </w:rPr>
        <w:t xml:space="preserve">e Investigaciones Estadísticas - </w:t>
      </w:r>
      <w:r w:rsidR="004B3E13" w:rsidRPr="00251FEF">
        <w:rPr>
          <w:b/>
          <w:sz w:val="24"/>
          <w:szCs w:val="24"/>
          <w:lang w:val="es-AR"/>
        </w:rPr>
        <w:t>INIE</w:t>
      </w:r>
    </w:p>
    <w:p w:rsidR="004B3E13" w:rsidRPr="00251FEF" w:rsidRDefault="004B3E13" w:rsidP="004B3E13">
      <w:pPr>
        <w:spacing w:after="0"/>
        <w:ind w:right="-323"/>
        <w:jc w:val="center"/>
        <w:rPr>
          <w:b/>
          <w:sz w:val="24"/>
          <w:szCs w:val="24"/>
          <w:lang w:val="es-AR"/>
        </w:rPr>
      </w:pPr>
      <w:r w:rsidRPr="00251FEF">
        <w:rPr>
          <w:b/>
          <w:sz w:val="24"/>
          <w:szCs w:val="24"/>
          <w:lang w:val="es-AR"/>
        </w:rPr>
        <w:t>Facultad de Ciencias Económicas</w:t>
      </w:r>
    </w:p>
    <w:p w:rsidR="004B3E13" w:rsidRPr="006448E0" w:rsidRDefault="004B3E13" w:rsidP="004B3E13">
      <w:pPr>
        <w:spacing w:after="0"/>
        <w:ind w:right="-324"/>
        <w:jc w:val="center"/>
        <w:rPr>
          <w:b/>
          <w:sz w:val="18"/>
          <w:szCs w:val="18"/>
          <w:lang w:val="es-ES"/>
        </w:rPr>
      </w:pPr>
      <w:r w:rsidRPr="00251FEF">
        <w:rPr>
          <w:b/>
          <w:sz w:val="24"/>
          <w:szCs w:val="24"/>
          <w:lang w:val="es-AR"/>
        </w:rPr>
        <w:t>UNIVERSIDAD NACIONAL DE TUCUMAN</w:t>
      </w:r>
    </w:p>
    <w:p w:rsidR="004B3E13" w:rsidRDefault="004B3E13" w:rsidP="004B3E13">
      <w:pPr>
        <w:spacing w:after="120" w:line="240" w:lineRule="auto"/>
        <w:jc w:val="both"/>
        <w:rPr>
          <w:b/>
          <w:sz w:val="20"/>
          <w:szCs w:val="20"/>
          <w:lang w:val="es-ES"/>
        </w:rPr>
      </w:pPr>
    </w:p>
    <w:p w:rsidR="004B3E13" w:rsidRPr="008C598F" w:rsidRDefault="004B3E13" w:rsidP="004B3E13">
      <w:pPr>
        <w:spacing w:after="120" w:line="240" w:lineRule="auto"/>
        <w:jc w:val="both"/>
        <w:rPr>
          <w:b/>
          <w:sz w:val="20"/>
          <w:szCs w:val="20"/>
          <w:lang w:val="es-ES"/>
        </w:rPr>
      </w:pPr>
      <w:r w:rsidRPr="008C598F">
        <w:rPr>
          <w:b/>
          <w:sz w:val="20"/>
          <w:szCs w:val="20"/>
          <w:lang w:val="es-ES"/>
        </w:rPr>
        <w:t>Objetivos</w:t>
      </w:r>
    </w:p>
    <w:p w:rsidR="004B3E13" w:rsidRPr="008C598F" w:rsidRDefault="004B3E13" w:rsidP="004B3E13">
      <w:pPr>
        <w:tabs>
          <w:tab w:val="left" w:pos="180"/>
        </w:tabs>
        <w:spacing w:after="120" w:line="240" w:lineRule="auto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ES"/>
        </w:rPr>
        <w:t>La</w:t>
      </w:r>
      <w:r w:rsidRPr="008C598F">
        <w:rPr>
          <w:sz w:val="18"/>
          <w:szCs w:val="18"/>
          <w:lang w:val="es-AR"/>
        </w:rPr>
        <w:t xml:space="preserve"> </w:t>
      </w:r>
      <w:r w:rsidRPr="008C598F">
        <w:rPr>
          <w:b/>
          <w:sz w:val="18"/>
          <w:szCs w:val="18"/>
          <w:lang w:val="es-AR"/>
        </w:rPr>
        <w:t>Ma</w:t>
      </w:r>
      <w:r>
        <w:rPr>
          <w:b/>
          <w:sz w:val="18"/>
          <w:szCs w:val="18"/>
          <w:lang w:val="es-AR"/>
        </w:rPr>
        <w:t>estría</w:t>
      </w:r>
      <w:r w:rsidRPr="008C598F">
        <w:rPr>
          <w:b/>
          <w:sz w:val="18"/>
          <w:szCs w:val="18"/>
          <w:lang w:val="es-AR"/>
        </w:rPr>
        <w:t xml:space="preserve"> en Estadística Aplicada</w:t>
      </w:r>
      <w:r w:rsidRPr="008C598F">
        <w:rPr>
          <w:sz w:val="18"/>
          <w:szCs w:val="18"/>
          <w:lang w:val="es-AR"/>
        </w:rPr>
        <w:t xml:space="preserve"> ofrece a graduados universitarios de distintas disciplinas, un programa intensivo de cursos, prácticas, trabajos e investigaciones que los capacit</w:t>
      </w:r>
      <w:r>
        <w:rPr>
          <w:sz w:val="18"/>
          <w:szCs w:val="18"/>
          <w:lang w:val="es-AR"/>
        </w:rPr>
        <w:t>e</w:t>
      </w:r>
      <w:r w:rsidRPr="008C598F">
        <w:rPr>
          <w:sz w:val="18"/>
          <w:szCs w:val="18"/>
          <w:lang w:val="es-AR"/>
        </w:rPr>
        <w:t xml:space="preserve"> en el uso sistemático de métodos estadísticos aplicados. Los profesionales que adquieran la formación prevista podrán incorporarse a grupos de trabajo en distintas áreas y tomar a su cargo el diseño y la ejecución de los aspectos estadísticos.</w:t>
      </w:r>
    </w:p>
    <w:p w:rsidR="004B3E13" w:rsidRPr="008C598F" w:rsidRDefault="004B3E13" w:rsidP="004B3E13">
      <w:pPr>
        <w:tabs>
          <w:tab w:val="left" w:pos="180"/>
        </w:tabs>
        <w:spacing w:after="0" w:line="240" w:lineRule="auto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>Objetivos específicos del programa:</w:t>
      </w:r>
    </w:p>
    <w:p w:rsidR="004B3E13" w:rsidRPr="008C598F" w:rsidRDefault="004B3E13" w:rsidP="004B3E13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284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>Proveer una visión global del alcance de los métodos estadísticos modernos en el análisis de problemas en diversas disciplinas.</w:t>
      </w:r>
    </w:p>
    <w:p w:rsidR="004B3E13" w:rsidRPr="008C598F" w:rsidRDefault="004B3E13" w:rsidP="004B3E13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>Favorecer el desarrollo del pensamiento crítico para el procesamiento y análisis estadístico de datos.</w:t>
      </w:r>
    </w:p>
    <w:p w:rsidR="004B3E13" w:rsidRPr="0014714D" w:rsidRDefault="004B3E13" w:rsidP="004B3E13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 xml:space="preserve">Despertar interés por la investigación científica en el área </w:t>
      </w:r>
      <w:r w:rsidRPr="0014714D">
        <w:rPr>
          <w:sz w:val="18"/>
          <w:szCs w:val="18"/>
          <w:lang w:val="es-AR"/>
        </w:rPr>
        <w:t>de estadística.</w:t>
      </w:r>
    </w:p>
    <w:p w:rsidR="004B3E13" w:rsidRPr="0014714D" w:rsidRDefault="004B3E13" w:rsidP="004B3E13">
      <w:pPr>
        <w:numPr>
          <w:ilvl w:val="0"/>
          <w:numId w:val="2"/>
        </w:numPr>
        <w:spacing w:after="120" w:line="240" w:lineRule="auto"/>
        <w:ind w:hanging="284"/>
        <w:jc w:val="both"/>
        <w:rPr>
          <w:sz w:val="18"/>
          <w:szCs w:val="18"/>
          <w:lang w:val="es-AR"/>
        </w:rPr>
      </w:pPr>
      <w:r w:rsidRPr="0014714D">
        <w:rPr>
          <w:sz w:val="18"/>
          <w:szCs w:val="18"/>
          <w:lang w:val="es-AR"/>
        </w:rPr>
        <w:t>Desarrollar en el profesional las competencias necesarias para participar como consultor estadístico en equipos de investigación multidisciplinarios.</w:t>
      </w:r>
    </w:p>
    <w:p w:rsidR="004B3E13" w:rsidRPr="0014714D" w:rsidRDefault="004B3E13" w:rsidP="004B3E13">
      <w:pPr>
        <w:tabs>
          <w:tab w:val="left" w:pos="360"/>
        </w:tabs>
        <w:spacing w:after="120" w:line="240" w:lineRule="auto"/>
        <w:jc w:val="both"/>
        <w:rPr>
          <w:b/>
          <w:sz w:val="20"/>
          <w:szCs w:val="20"/>
          <w:lang w:val="es-AR"/>
        </w:rPr>
      </w:pPr>
      <w:r w:rsidRPr="0014714D">
        <w:rPr>
          <w:b/>
          <w:sz w:val="20"/>
          <w:szCs w:val="20"/>
          <w:lang w:val="es-AR"/>
        </w:rPr>
        <w:t>Organización</w:t>
      </w:r>
    </w:p>
    <w:p w:rsidR="004B3E13" w:rsidRPr="008C598F" w:rsidRDefault="004B3E13" w:rsidP="004B3E13">
      <w:pPr>
        <w:tabs>
          <w:tab w:val="left" w:pos="360"/>
        </w:tabs>
        <w:spacing w:after="120" w:line="240" w:lineRule="auto"/>
        <w:jc w:val="both"/>
        <w:rPr>
          <w:sz w:val="18"/>
          <w:szCs w:val="18"/>
          <w:lang w:val="es-AR"/>
        </w:rPr>
      </w:pPr>
      <w:r w:rsidRPr="0014714D">
        <w:rPr>
          <w:sz w:val="18"/>
          <w:szCs w:val="18"/>
          <w:lang w:val="es-AR"/>
        </w:rPr>
        <w:t>El programa de</w:t>
      </w:r>
      <w:r>
        <w:rPr>
          <w:sz w:val="18"/>
          <w:szCs w:val="18"/>
          <w:lang w:val="es-AR"/>
        </w:rPr>
        <w:t xml:space="preserve"> </w:t>
      </w:r>
      <w:r w:rsidRPr="0014714D">
        <w:rPr>
          <w:sz w:val="18"/>
          <w:szCs w:val="18"/>
          <w:lang w:val="es-AR"/>
        </w:rPr>
        <w:t>l</w:t>
      </w:r>
      <w:r>
        <w:rPr>
          <w:sz w:val="18"/>
          <w:szCs w:val="18"/>
          <w:lang w:val="es-AR"/>
        </w:rPr>
        <w:t>a</w:t>
      </w:r>
      <w:r w:rsidRPr="0014714D">
        <w:rPr>
          <w:sz w:val="18"/>
          <w:szCs w:val="18"/>
          <w:lang w:val="es-AR"/>
        </w:rPr>
        <w:t xml:space="preserve"> Ma</w:t>
      </w:r>
      <w:r>
        <w:rPr>
          <w:sz w:val="18"/>
          <w:szCs w:val="18"/>
          <w:lang w:val="es-AR"/>
        </w:rPr>
        <w:t>estría</w:t>
      </w:r>
      <w:r w:rsidRPr="0014714D">
        <w:rPr>
          <w:sz w:val="18"/>
          <w:szCs w:val="18"/>
          <w:lang w:val="es-AR"/>
        </w:rPr>
        <w:t xml:space="preserve"> en Estadística Aplicada</w:t>
      </w:r>
      <w:r w:rsidRPr="008C598F">
        <w:rPr>
          <w:sz w:val="18"/>
          <w:szCs w:val="18"/>
          <w:lang w:val="es-AR"/>
        </w:rPr>
        <w:t xml:space="preserve"> está compuesto por dos ciclos que incluyen teoría y práctica estadística y </w:t>
      </w:r>
      <w:r>
        <w:rPr>
          <w:sz w:val="18"/>
          <w:szCs w:val="18"/>
          <w:lang w:val="es-AR"/>
        </w:rPr>
        <w:t xml:space="preserve">concluye con </w:t>
      </w:r>
      <w:r w:rsidRPr="008C598F">
        <w:rPr>
          <w:sz w:val="18"/>
          <w:szCs w:val="18"/>
          <w:lang w:val="es-AR"/>
        </w:rPr>
        <w:t>la elaboración de una Tesis</w:t>
      </w:r>
      <w:r>
        <w:rPr>
          <w:sz w:val="18"/>
          <w:szCs w:val="18"/>
          <w:lang w:val="es-AR"/>
        </w:rPr>
        <w:t>.</w:t>
      </w:r>
      <w:r w:rsidRPr="008C598F">
        <w:rPr>
          <w:sz w:val="18"/>
          <w:szCs w:val="18"/>
          <w:lang w:val="es-AR"/>
        </w:rPr>
        <w:t xml:space="preserve"> Los ciclos son:</w:t>
      </w:r>
    </w:p>
    <w:p w:rsidR="004B3E13" w:rsidRPr="008C598F" w:rsidRDefault="004B3E13" w:rsidP="004B3E13">
      <w:pPr>
        <w:numPr>
          <w:ilvl w:val="0"/>
          <w:numId w:val="1"/>
        </w:numPr>
        <w:spacing w:after="0" w:line="240" w:lineRule="auto"/>
        <w:ind w:hanging="227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 xml:space="preserve">Año </w:t>
      </w:r>
      <w:r>
        <w:rPr>
          <w:sz w:val="18"/>
          <w:szCs w:val="18"/>
          <w:lang w:val="es-AR"/>
        </w:rPr>
        <w:t>2019</w:t>
      </w:r>
      <w:r w:rsidRPr="008C598F">
        <w:rPr>
          <w:sz w:val="18"/>
          <w:szCs w:val="18"/>
          <w:lang w:val="es-AR"/>
        </w:rPr>
        <w:t>:</w:t>
      </w:r>
      <w:r>
        <w:rPr>
          <w:sz w:val="18"/>
          <w:szCs w:val="18"/>
          <w:lang w:val="es-AR"/>
        </w:rPr>
        <w:t xml:space="preserve"> </w:t>
      </w:r>
      <w:r w:rsidRPr="008C598F">
        <w:rPr>
          <w:sz w:val="18"/>
          <w:szCs w:val="18"/>
          <w:lang w:val="es-AR"/>
        </w:rPr>
        <w:t>Capacitac</w:t>
      </w:r>
      <w:r>
        <w:rPr>
          <w:sz w:val="18"/>
          <w:szCs w:val="18"/>
          <w:lang w:val="es-AR"/>
        </w:rPr>
        <w:t xml:space="preserve">ión de Posgrado en Estadística </w:t>
      </w:r>
      <w:r w:rsidRPr="008C598F">
        <w:rPr>
          <w:sz w:val="18"/>
          <w:szCs w:val="18"/>
          <w:lang w:val="es-AR"/>
        </w:rPr>
        <w:t>Aplicada  (CPEA)</w:t>
      </w:r>
      <w:r>
        <w:rPr>
          <w:sz w:val="18"/>
          <w:szCs w:val="18"/>
          <w:lang w:val="es-AR"/>
        </w:rPr>
        <w:t>.</w:t>
      </w:r>
    </w:p>
    <w:p w:rsidR="004B3E13" w:rsidRPr="008C598F" w:rsidRDefault="004B3E13" w:rsidP="004B3E13">
      <w:pPr>
        <w:numPr>
          <w:ilvl w:val="0"/>
          <w:numId w:val="1"/>
        </w:numPr>
        <w:spacing w:after="120" w:line="240" w:lineRule="auto"/>
        <w:ind w:hanging="227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>Año 20</w:t>
      </w:r>
      <w:r>
        <w:rPr>
          <w:sz w:val="18"/>
          <w:szCs w:val="18"/>
          <w:lang w:val="es-AR"/>
        </w:rPr>
        <w:t>20</w:t>
      </w:r>
      <w:r w:rsidRPr="008C598F">
        <w:rPr>
          <w:sz w:val="18"/>
          <w:szCs w:val="18"/>
          <w:lang w:val="es-AR"/>
        </w:rPr>
        <w:t>:</w:t>
      </w:r>
      <w:r>
        <w:rPr>
          <w:sz w:val="18"/>
          <w:szCs w:val="18"/>
          <w:lang w:val="es-AR"/>
        </w:rPr>
        <w:t xml:space="preserve"> </w:t>
      </w:r>
      <w:r w:rsidRPr="008C598F">
        <w:rPr>
          <w:sz w:val="18"/>
          <w:szCs w:val="18"/>
          <w:lang w:val="es-AR"/>
        </w:rPr>
        <w:t>Ciclo Superior en Estadística Aplicada (CSEA).</w:t>
      </w:r>
    </w:p>
    <w:p w:rsidR="004B3E13" w:rsidRDefault="004B3E13" w:rsidP="004B3E13">
      <w:pPr>
        <w:tabs>
          <w:tab w:val="left" w:pos="360"/>
        </w:tabs>
        <w:spacing w:after="120" w:line="240" w:lineRule="auto"/>
        <w:ind w:left="57"/>
        <w:jc w:val="both"/>
        <w:rPr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 xml:space="preserve">El CPEA comprende </w:t>
      </w:r>
      <w:r>
        <w:rPr>
          <w:sz w:val="18"/>
          <w:szCs w:val="18"/>
          <w:lang w:val="es-AR"/>
        </w:rPr>
        <w:t>dos cuatrimestres</w:t>
      </w:r>
      <w:r w:rsidRPr="008C598F">
        <w:rPr>
          <w:sz w:val="18"/>
          <w:szCs w:val="18"/>
          <w:lang w:val="es-AR"/>
        </w:rPr>
        <w:t xml:space="preserve">: dos períodos de 14 semanas cada uno. El CSEA comprende </w:t>
      </w:r>
      <w:r>
        <w:rPr>
          <w:sz w:val="18"/>
          <w:szCs w:val="18"/>
          <w:lang w:val="es-AR"/>
        </w:rPr>
        <w:t xml:space="preserve">un cuatrimestre: </w:t>
      </w:r>
      <w:r w:rsidRPr="008C598F">
        <w:rPr>
          <w:sz w:val="18"/>
          <w:szCs w:val="18"/>
          <w:lang w:val="es-AR"/>
        </w:rPr>
        <w:t xml:space="preserve">de 14 semanas.  </w:t>
      </w:r>
    </w:p>
    <w:p w:rsidR="004B3E13" w:rsidRDefault="004B3E13" w:rsidP="004B3E13">
      <w:pPr>
        <w:tabs>
          <w:tab w:val="left" w:pos="360"/>
        </w:tabs>
        <w:spacing w:after="120" w:line="240" w:lineRule="auto"/>
        <w:ind w:left="57"/>
        <w:jc w:val="both"/>
        <w:rPr>
          <w:color w:val="262626"/>
          <w:spacing w:val="5"/>
          <w:sz w:val="18"/>
          <w:szCs w:val="18"/>
          <w:lang w:val="es-AR"/>
        </w:rPr>
      </w:pPr>
      <w:r w:rsidRPr="008C598F">
        <w:rPr>
          <w:sz w:val="18"/>
          <w:szCs w:val="18"/>
          <w:lang w:val="es-AR"/>
        </w:rPr>
        <w:t xml:space="preserve">Al finalizar los cursos el estudiante </w:t>
      </w:r>
      <w:r>
        <w:rPr>
          <w:sz w:val="18"/>
          <w:szCs w:val="18"/>
          <w:lang w:val="es-AR"/>
        </w:rPr>
        <w:t xml:space="preserve">estará en condiciones de </w:t>
      </w:r>
      <w:r w:rsidRPr="008C598F">
        <w:rPr>
          <w:sz w:val="18"/>
          <w:szCs w:val="18"/>
          <w:lang w:val="es-AR"/>
        </w:rPr>
        <w:t>elegir un director de</w:t>
      </w:r>
      <w:r w:rsidRPr="002F4A74">
        <w:rPr>
          <w:sz w:val="18"/>
          <w:szCs w:val="18"/>
          <w:lang w:val="es-AR"/>
        </w:rPr>
        <w:t xml:space="preserve"> </w:t>
      </w:r>
      <w:r w:rsidRPr="008C598F">
        <w:rPr>
          <w:sz w:val="18"/>
          <w:szCs w:val="18"/>
          <w:lang w:val="es-AR"/>
        </w:rPr>
        <w:t>Tesis, definir el tema de trabajo y cumplimentar los requisitos</w:t>
      </w:r>
      <w:r w:rsidRPr="002F4A74">
        <w:rPr>
          <w:sz w:val="18"/>
          <w:szCs w:val="18"/>
          <w:lang w:val="es-AR"/>
        </w:rPr>
        <w:t xml:space="preserve"> </w:t>
      </w:r>
      <w:r w:rsidRPr="008C598F">
        <w:rPr>
          <w:sz w:val="18"/>
          <w:szCs w:val="18"/>
          <w:lang w:val="es-AR"/>
        </w:rPr>
        <w:t>previstos para su inscripción en el Magister, de acuerdo a lo</w:t>
      </w:r>
      <w:r w:rsidRPr="002F4A74">
        <w:rPr>
          <w:sz w:val="18"/>
          <w:szCs w:val="18"/>
          <w:lang w:val="es-AR"/>
        </w:rPr>
        <w:t xml:space="preserve"> </w:t>
      </w:r>
      <w:r w:rsidRPr="008C598F">
        <w:rPr>
          <w:sz w:val="18"/>
          <w:szCs w:val="18"/>
          <w:lang w:val="es-AR"/>
        </w:rPr>
        <w:t xml:space="preserve">establecido en el Reglamento General de </w:t>
      </w:r>
      <w:r>
        <w:rPr>
          <w:sz w:val="18"/>
          <w:szCs w:val="18"/>
          <w:lang w:val="es-AR"/>
        </w:rPr>
        <w:t>la Universidad</w:t>
      </w:r>
      <w:r w:rsidRPr="002F4A74">
        <w:rPr>
          <w:sz w:val="18"/>
          <w:szCs w:val="18"/>
          <w:lang w:val="es-AR"/>
        </w:rPr>
        <w:t xml:space="preserve"> </w:t>
      </w:r>
      <w:r>
        <w:rPr>
          <w:sz w:val="18"/>
          <w:szCs w:val="18"/>
          <w:lang w:val="es-AR"/>
        </w:rPr>
        <w:t xml:space="preserve">Nacional de Tucumán (UNT). </w:t>
      </w:r>
      <w:r w:rsidRPr="008C598F">
        <w:rPr>
          <w:color w:val="262626"/>
          <w:spacing w:val="5"/>
          <w:sz w:val="18"/>
          <w:szCs w:val="18"/>
          <w:lang w:val="es-AR"/>
        </w:rPr>
        <w:t xml:space="preserve">La carga horaria mínima </w:t>
      </w:r>
      <w:r>
        <w:rPr>
          <w:color w:val="262626"/>
          <w:spacing w:val="5"/>
          <w:sz w:val="18"/>
          <w:szCs w:val="18"/>
          <w:lang w:val="es-AR"/>
        </w:rPr>
        <w:t xml:space="preserve">de cursos </w:t>
      </w:r>
      <w:r w:rsidRPr="008C598F">
        <w:rPr>
          <w:color w:val="262626"/>
          <w:spacing w:val="5"/>
          <w:sz w:val="18"/>
          <w:szCs w:val="18"/>
          <w:lang w:val="es-AR"/>
        </w:rPr>
        <w:t>es</w:t>
      </w:r>
      <w:r w:rsidRPr="002F4A74">
        <w:rPr>
          <w:color w:val="262626"/>
          <w:spacing w:val="5"/>
          <w:sz w:val="18"/>
          <w:szCs w:val="18"/>
          <w:lang w:val="es-AR"/>
        </w:rPr>
        <w:t xml:space="preserve"> </w:t>
      </w:r>
      <w:r w:rsidRPr="008C598F">
        <w:rPr>
          <w:color w:val="262626"/>
          <w:spacing w:val="5"/>
          <w:sz w:val="18"/>
          <w:szCs w:val="18"/>
          <w:lang w:val="es-AR"/>
        </w:rPr>
        <w:t>de 575 horas</w:t>
      </w:r>
      <w:r>
        <w:rPr>
          <w:color w:val="262626"/>
          <w:spacing w:val="5"/>
          <w:sz w:val="18"/>
          <w:szCs w:val="18"/>
          <w:lang w:val="es-AR"/>
        </w:rPr>
        <w:t>:</w:t>
      </w:r>
      <w:r w:rsidRPr="008C598F">
        <w:rPr>
          <w:color w:val="262626"/>
          <w:spacing w:val="5"/>
          <w:sz w:val="18"/>
          <w:szCs w:val="18"/>
          <w:lang w:val="es-AR"/>
        </w:rPr>
        <w:t xml:space="preserve"> 425</w:t>
      </w:r>
      <w:r>
        <w:rPr>
          <w:color w:val="262626"/>
          <w:spacing w:val="5"/>
          <w:sz w:val="18"/>
          <w:szCs w:val="18"/>
          <w:lang w:val="es-AR"/>
        </w:rPr>
        <w:t xml:space="preserve"> horas </w:t>
      </w:r>
      <w:r w:rsidRPr="008C598F">
        <w:rPr>
          <w:color w:val="262626"/>
          <w:spacing w:val="5"/>
          <w:sz w:val="18"/>
          <w:szCs w:val="18"/>
          <w:lang w:val="es-AR"/>
        </w:rPr>
        <w:t>en materias obligatorias y 150</w:t>
      </w:r>
      <w:r w:rsidRPr="008C598F">
        <w:rPr>
          <w:sz w:val="18"/>
          <w:szCs w:val="18"/>
          <w:lang w:val="es-AR"/>
        </w:rPr>
        <w:t xml:space="preserve"> </w:t>
      </w:r>
      <w:r>
        <w:rPr>
          <w:color w:val="262626"/>
          <w:spacing w:val="5"/>
          <w:sz w:val="18"/>
          <w:szCs w:val="18"/>
          <w:lang w:val="es-AR"/>
        </w:rPr>
        <w:t xml:space="preserve">horas </w:t>
      </w:r>
      <w:r w:rsidRPr="008C598F">
        <w:rPr>
          <w:color w:val="262626"/>
          <w:spacing w:val="5"/>
          <w:sz w:val="18"/>
          <w:szCs w:val="18"/>
          <w:lang w:val="es-AR"/>
        </w:rPr>
        <w:t>en materias electivas</w:t>
      </w:r>
      <w:r>
        <w:rPr>
          <w:color w:val="262626"/>
          <w:spacing w:val="5"/>
          <w:sz w:val="18"/>
          <w:szCs w:val="18"/>
          <w:lang w:val="es-AR"/>
        </w:rPr>
        <w:t>.</w:t>
      </w:r>
    </w:p>
    <w:p w:rsidR="004B3E13" w:rsidRPr="008C598F" w:rsidRDefault="004B3E13" w:rsidP="004B3E13">
      <w:pPr>
        <w:tabs>
          <w:tab w:val="left" w:pos="360"/>
        </w:tabs>
        <w:spacing w:after="120" w:line="240" w:lineRule="auto"/>
        <w:ind w:left="57"/>
        <w:jc w:val="both"/>
        <w:rPr>
          <w:sz w:val="18"/>
          <w:szCs w:val="18"/>
          <w:lang w:val="es-AR"/>
        </w:rPr>
      </w:pPr>
      <w:r w:rsidRPr="00600F85">
        <w:rPr>
          <w:sz w:val="18"/>
          <w:szCs w:val="18"/>
          <w:lang w:val="es-AR"/>
        </w:rPr>
        <w:t>La carrera está prevista para estudiantes con dedicación exclusiva o parcial y el pedido de admisión se deberá tramitar el año anterior al inicio del Primer Ciclo.</w:t>
      </w:r>
    </w:p>
    <w:p w:rsidR="004B3E13" w:rsidRPr="003265EA" w:rsidRDefault="004B3E13" w:rsidP="004B3E13">
      <w:pPr>
        <w:tabs>
          <w:tab w:val="left" w:pos="360"/>
        </w:tabs>
        <w:spacing w:after="120" w:line="240" w:lineRule="auto"/>
        <w:jc w:val="both"/>
        <w:rPr>
          <w:sz w:val="20"/>
          <w:szCs w:val="20"/>
          <w:lang w:val="es-AR"/>
        </w:rPr>
      </w:pPr>
      <w:r w:rsidRPr="003265EA">
        <w:rPr>
          <w:rStyle w:val="Textoennegrita"/>
          <w:spacing w:val="5"/>
          <w:sz w:val="20"/>
          <w:szCs w:val="20"/>
          <w:lang w:val="es-AR"/>
        </w:rPr>
        <w:t>Título que se otorga</w:t>
      </w:r>
    </w:p>
    <w:p w:rsidR="004B3E13" w:rsidRPr="008C598F" w:rsidRDefault="004B3E13" w:rsidP="004B3E13">
      <w:pPr>
        <w:pStyle w:val="DireccindelsitioWeb"/>
        <w:spacing w:before="0" w:after="120" w:line="240" w:lineRule="auto"/>
        <w:jc w:val="both"/>
        <w:rPr>
          <w:color w:val="auto"/>
          <w:sz w:val="18"/>
          <w:szCs w:val="18"/>
          <w:lang w:val="es-AR"/>
        </w:rPr>
      </w:pPr>
      <w:r w:rsidRPr="008C598F">
        <w:rPr>
          <w:b/>
          <w:color w:val="auto"/>
          <w:sz w:val="18"/>
          <w:szCs w:val="18"/>
          <w:lang w:val="es-AR"/>
        </w:rPr>
        <w:t>M</w:t>
      </w:r>
      <w:r>
        <w:rPr>
          <w:b/>
          <w:color w:val="auto"/>
          <w:sz w:val="18"/>
          <w:szCs w:val="18"/>
          <w:lang w:val="es-AR"/>
        </w:rPr>
        <w:t xml:space="preserve">agister en Estadística Aplicada </w:t>
      </w:r>
      <w:r w:rsidRPr="008C598F">
        <w:rPr>
          <w:color w:val="auto"/>
          <w:sz w:val="18"/>
          <w:szCs w:val="18"/>
          <w:lang w:val="es-AR"/>
        </w:rPr>
        <w:t>de validez nacional por Resolución Ministerial Nº 1.252/12. Carrera acreditada por Resolución Nº 445/10 de la Comisión Nacional de Evaluación y Acreditación Universitaria (CONEAU).</w:t>
      </w:r>
    </w:p>
    <w:p w:rsidR="004B3E13" w:rsidRPr="007F579A" w:rsidRDefault="004B3E13" w:rsidP="004B3E13">
      <w:pPr>
        <w:tabs>
          <w:tab w:val="left" w:pos="360"/>
        </w:tabs>
        <w:spacing w:after="120" w:line="240" w:lineRule="auto"/>
        <w:rPr>
          <w:b/>
          <w:sz w:val="20"/>
          <w:szCs w:val="20"/>
          <w:lang w:val="es-AR"/>
        </w:rPr>
      </w:pPr>
      <w:r w:rsidRPr="002C2AE3">
        <w:rPr>
          <w:b/>
          <w:sz w:val="20"/>
          <w:szCs w:val="20"/>
          <w:lang w:val="es-AR"/>
        </w:rPr>
        <w:t>Estructura del Programa</w:t>
      </w:r>
    </w:p>
    <w:p w:rsidR="004B3E13" w:rsidRPr="002202E6" w:rsidRDefault="004B3E13" w:rsidP="004B3E13">
      <w:pPr>
        <w:tabs>
          <w:tab w:val="left" w:pos="360"/>
        </w:tabs>
        <w:spacing w:after="0" w:line="240" w:lineRule="auto"/>
        <w:rPr>
          <w:b/>
          <w:sz w:val="20"/>
          <w:szCs w:val="20"/>
          <w:lang w:val="es-AR"/>
        </w:rPr>
      </w:pPr>
      <w:r w:rsidRPr="002202E6">
        <w:rPr>
          <w:b/>
          <w:sz w:val="18"/>
          <w:szCs w:val="18"/>
          <w:lang w:val="es-AR"/>
        </w:rPr>
        <w:t>Capacitación de Posgrado en Estadística Aplicada (CPEA</w:t>
      </w:r>
      <w:r>
        <w:rPr>
          <w:b/>
          <w:sz w:val="18"/>
          <w:szCs w:val="18"/>
          <w:lang w:val="es-AR"/>
        </w:rPr>
        <w:t>2019</w:t>
      </w:r>
      <w:r w:rsidRPr="002202E6">
        <w:rPr>
          <w:b/>
          <w:sz w:val="18"/>
          <w:szCs w:val="18"/>
          <w:lang w:val="es-AR"/>
        </w:rPr>
        <w:t>)</w:t>
      </w:r>
    </w:p>
    <w:p w:rsidR="004B3E13" w:rsidRDefault="004B3E13" w:rsidP="004B3E13">
      <w:pPr>
        <w:spacing w:after="0" w:line="240" w:lineRule="auto"/>
        <w:rPr>
          <w:b/>
          <w:sz w:val="18"/>
          <w:szCs w:val="18"/>
          <w:lang w:val="es-AR"/>
        </w:rPr>
      </w:pPr>
      <w:r w:rsidRPr="002202E6">
        <w:rPr>
          <w:b/>
          <w:sz w:val="18"/>
          <w:szCs w:val="18"/>
          <w:lang w:val="es-AR"/>
        </w:rPr>
        <w:t xml:space="preserve">1er. </w:t>
      </w:r>
      <w:r>
        <w:rPr>
          <w:b/>
          <w:sz w:val="18"/>
          <w:szCs w:val="18"/>
          <w:lang w:val="es-AR"/>
        </w:rPr>
        <w:t>Semestre</w:t>
      </w:r>
    </w:p>
    <w:p w:rsidR="004B3E13" w:rsidRPr="00510C36" w:rsidRDefault="004B3E13" w:rsidP="004B3E13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</w:t>
      </w:r>
      <w:r w:rsidRPr="00510C36">
        <w:rPr>
          <w:sz w:val="18"/>
          <w:szCs w:val="18"/>
          <w:lang w:val="es-ES"/>
        </w:rPr>
        <w:t>Estadística Descriptiva (25hs, Obligatoria)</w:t>
      </w:r>
    </w:p>
    <w:p w:rsidR="004B3E13" w:rsidRPr="00B07294" w:rsidRDefault="004B3E13" w:rsidP="004B3E13">
      <w:pPr>
        <w:spacing w:after="0" w:line="240" w:lineRule="auto"/>
        <w:rPr>
          <w:sz w:val="18"/>
          <w:szCs w:val="18"/>
          <w:lang w:val="es-ES"/>
        </w:rPr>
      </w:pPr>
      <w:r w:rsidRPr="00B07294">
        <w:rPr>
          <w:sz w:val="18"/>
          <w:szCs w:val="18"/>
          <w:lang w:val="es-ES"/>
        </w:rPr>
        <w:t xml:space="preserve">   Inferencia Estadística I (50hs, Obligatoria)</w:t>
      </w:r>
    </w:p>
    <w:p w:rsidR="004B3E13" w:rsidRPr="00B07294" w:rsidRDefault="004B3E13" w:rsidP="004B3E13">
      <w:pPr>
        <w:spacing w:after="0" w:line="240" w:lineRule="auto"/>
        <w:rPr>
          <w:sz w:val="18"/>
          <w:szCs w:val="18"/>
          <w:lang w:val="es-ES"/>
        </w:rPr>
      </w:pPr>
      <w:r w:rsidRPr="00B07294">
        <w:rPr>
          <w:sz w:val="18"/>
          <w:szCs w:val="18"/>
          <w:lang w:val="es-ES"/>
        </w:rPr>
        <w:t xml:space="preserve">   Probabilidades I (50hs, Obligatoria)</w:t>
      </w:r>
    </w:p>
    <w:p w:rsidR="004B3E13" w:rsidRPr="00B07294" w:rsidRDefault="004B3E13" w:rsidP="004B3E13">
      <w:pPr>
        <w:spacing w:after="0" w:line="240" w:lineRule="auto"/>
        <w:rPr>
          <w:sz w:val="18"/>
          <w:szCs w:val="18"/>
          <w:lang w:val="es-ES"/>
        </w:rPr>
      </w:pPr>
      <w:r w:rsidRPr="00B07294">
        <w:rPr>
          <w:sz w:val="18"/>
          <w:szCs w:val="18"/>
          <w:lang w:val="es-ES"/>
        </w:rPr>
        <w:t xml:space="preserve">   Temas de Estadística Aplicada I (50hs, Obligatoria)</w:t>
      </w:r>
    </w:p>
    <w:p w:rsidR="004B3E13" w:rsidRPr="00510C36" w:rsidRDefault="004B3E13" w:rsidP="004B3E13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</w:t>
      </w:r>
      <w:r w:rsidRPr="00510C36">
        <w:rPr>
          <w:sz w:val="18"/>
          <w:szCs w:val="18"/>
          <w:lang w:val="es-ES"/>
        </w:rPr>
        <w:t>Seminario I (Reuniones de Discusión)</w:t>
      </w:r>
    </w:p>
    <w:p w:rsidR="004B3E13" w:rsidRPr="002202E6" w:rsidRDefault="004B3E13" w:rsidP="004B3E13">
      <w:pPr>
        <w:spacing w:after="0" w:line="240" w:lineRule="auto"/>
        <w:rPr>
          <w:b/>
          <w:sz w:val="18"/>
          <w:szCs w:val="18"/>
          <w:lang w:val="es-AR"/>
        </w:rPr>
      </w:pPr>
      <w:r>
        <w:rPr>
          <w:b/>
          <w:sz w:val="18"/>
          <w:szCs w:val="18"/>
          <w:lang w:val="es-AR"/>
        </w:rPr>
        <w:t>2do</w:t>
      </w:r>
      <w:r w:rsidRPr="002202E6">
        <w:rPr>
          <w:b/>
          <w:sz w:val="18"/>
          <w:szCs w:val="18"/>
          <w:lang w:val="es-AR"/>
        </w:rPr>
        <w:t xml:space="preserve">. </w:t>
      </w:r>
      <w:r>
        <w:rPr>
          <w:b/>
          <w:sz w:val="18"/>
          <w:szCs w:val="18"/>
          <w:lang w:val="es-AR"/>
        </w:rPr>
        <w:t>Semestre</w:t>
      </w:r>
    </w:p>
    <w:p w:rsidR="004B3E13" w:rsidRPr="002202E6" w:rsidRDefault="004B3E13" w:rsidP="004B3E13">
      <w:pPr>
        <w:spacing w:after="0" w:line="240" w:lineRule="auto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    </w:t>
      </w:r>
      <w:r w:rsidRPr="002202E6">
        <w:rPr>
          <w:sz w:val="18"/>
          <w:szCs w:val="18"/>
          <w:lang w:val="es-AR"/>
        </w:rPr>
        <w:t>Econometría I (50hs, Obligatoria)</w:t>
      </w:r>
    </w:p>
    <w:p w:rsidR="004B3E13" w:rsidRPr="002202E6" w:rsidRDefault="004B3E13" w:rsidP="004B3E13">
      <w:pPr>
        <w:spacing w:after="0" w:line="240" w:lineRule="auto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    </w:t>
      </w:r>
      <w:r w:rsidRPr="002202E6">
        <w:rPr>
          <w:sz w:val="18"/>
          <w:szCs w:val="18"/>
          <w:lang w:val="es-AR"/>
        </w:rPr>
        <w:t>Inferencia Estadística II (50hs, Obligatoria)</w:t>
      </w:r>
    </w:p>
    <w:p w:rsidR="004B3E13" w:rsidRPr="002202E6" w:rsidRDefault="004B3E13" w:rsidP="004B3E13">
      <w:pPr>
        <w:spacing w:after="0" w:line="240" w:lineRule="auto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    Introducción a la Demografía</w:t>
      </w:r>
      <w:r w:rsidRPr="002202E6">
        <w:rPr>
          <w:sz w:val="18"/>
          <w:szCs w:val="18"/>
          <w:lang w:val="es-AR"/>
        </w:rPr>
        <w:t xml:space="preserve"> (50hs, </w:t>
      </w:r>
      <w:r>
        <w:rPr>
          <w:sz w:val="18"/>
          <w:szCs w:val="18"/>
          <w:lang w:val="es-AR"/>
        </w:rPr>
        <w:t>Optativa</w:t>
      </w:r>
      <w:r w:rsidRPr="002202E6">
        <w:rPr>
          <w:sz w:val="18"/>
          <w:szCs w:val="18"/>
          <w:lang w:val="es-AR"/>
        </w:rPr>
        <w:t xml:space="preserve">) </w:t>
      </w:r>
      <w:r w:rsidRPr="00E84021">
        <w:rPr>
          <w:sz w:val="18"/>
          <w:szCs w:val="18"/>
          <w:vertAlign w:val="superscript"/>
          <w:lang w:val="es-AR"/>
        </w:rPr>
        <w:t>(*)</w:t>
      </w:r>
    </w:p>
    <w:p w:rsidR="004B3E13" w:rsidRPr="002202E6" w:rsidRDefault="004B3E13" w:rsidP="004B3E13">
      <w:pPr>
        <w:spacing w:after="0" w:line="240" w:lineRule="auto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    </w:t>
      </w:r>
      <w:r w:rsidRPr="002202E6">
        <w:rPr>
          <w:sz w:val="18"/>
          <w:szCs w:val="18"/>
          <w:lang w:val="es-AR"/>
        </w:rPr>
        <w:t>Probabilidades II (50hs, Obligatoria)</w:t>
      </w:r>
    </w:p>
    <w:p w:rsidR="004B3E13" w:rsidRPr="002202E6" w:rsidRDefault="004B3E13" w:rsidP="004B3E13">
      <w:pPr>
        <w:spacing w:after="0" w:line="240" w:lineRule="auto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    </w:t>
      </w:r>
      <w:r w:rsidRPr="002202E6">
        <w:rPr>
          <w:sz w:val="18"/>
          <w:szCs w:val="18"/>
          <w:lang w:val="es-AR"/>
        </w:rPr>
        <w:t>Temas de Estadística Aplicada II (50hs, Obligatoria)</w:t>
      </w:r>
    </w:p>
    <w:p w:rsidR="004B3E13" w:rsidRPr="002202E6" w:rsidRDefault="004B3E13" w:rsidP="004B3E13">
      <w:pPr>
        <w:spacing w:after="120" w:line="240" w:lineRule="auto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    </w:t>
      </w:r>
      <w:r w:rsidRPr="002202E6">
        <w:rPr>
          <w:sz w:val="18"/>
          <w:szCs w:val="18"/>
          <w:lang w:val="es-AR"/>
        </w:rPr>
        <w:t>Seminario II (Reuniones de Discusión)</w:t>
      </w:r>
    </w:p>
    <w:p w:rsidR="004B3E13" w:rsidRPr="00283A7F" w:rsidRDefault="004B3E13" w:rsidP="004B3E13">
      <w:pPr>
        <w:spacing w:after="0" w:line="240" w:lineRule="auto"/>
        <w:rPr>
          <w:b/>
          <w:sz w:val="18"/>
          <w:szCs w:val="18"/>
          <w:lang w:val="es-AR"/>
        </w:rPr>
      </w:pPr>
      <w:r w:rsidRPr="00283A7F">
        <w:rPr>
          <w:b/>
          <w:sz w:val="18"/>
          <w:szCs w:val="18"/>
          <w:lang w:val="es-AR"/>
        </w:rPr>
        <w:t>Ciclo Superior en Estadística Aplicada</w:t>
      </w:r>
      <w:r>
        <w:rPr>
          <w:b/>
          <w:sz w:val="18"/>
          <w:szCs w:val="18"/>
          <w:lang w:val="es-AR"/>
        </w:rPr>
        <w:t xml:space="preserve"> </w:t>
      </w:r>
      <w:r w:rsidRPr="00283A7F">
        <w:rPr>
          <w:b/>
          <w:sz w:val="18"/>
          <w:szCs w:val="18"/>
          <w:lang w:val="es-AR"/>
        </w:rPr>
        <w:t>(CSEA</w:t>
      </w:r>
      <w:r>
        <w:rPr>
          <w:b/>
          <w:sz w:val="18"/>
          <w:szCs w:val="18"/>
          <w:lang w:val="es-AR"/>
        </w:rPr>
        <w:t>2020</w:t>
      </w:r>
      <w:r w:rsidRPr="00283A7F">
        <w:rPr>
          <w:b/>
          <w:sz w:val="18"/>
          <w:szCs w:val="18"/>
          <w:lang w:val="es-AR"/>
        </w:rPr>
        <w:t>)</w:t>
      </w:r>
    </w:p>
    <w:p w:rsidR="004B3E13" w:rsidRPr="008945BD" w:rsidRDefault="004B3E13" w:rsidP="004B3E13">
      <w:pPr>
        <w:spacing w:after="0" w:line="240" w:lineRule="auto"/>
        <w:rPr>
          <w:rFonts w:eastAsia="Times New Roman"/>
          <w:b/>
          <w:sz w:val="18"/>
          <w:szCs w:val="18"/>
          <w:lang w:val="es-ES" w:eastAsia="es-ES"/>
        </w:rPr>
      </w:pPr>
      <w:r w:rsidRPr="008945BD">
        <w:rPr>
          <w:rFonts w:eastAsia="Times New Roman"/>
          <w:b/>
          <w:sz w:val="18"/>
          <w:szCs w:val="18"/>
          <w:lang w:val="es-ES" w:eastAsia="es-ES"/>
        </w:rPr>
        <w:t xml:space="preserve">1er. </w:t>
      </w:r>
      <w:r>
        <w:rPr>
          <w:rFonts w:eastAsia="Times New Roman"/>
          <w:b/>
          <w:sz w:val="18"/>
          <w:szCs w:val="18"/>
          <w:lang w:val="es-ES" w:eastAsia="es-ES"/>
        </w:rPr>
        <w:t>Semestre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    Computación para Estadística (50hs, Obligatoria)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    Investigación Operativa (50hs, Optativa) (*)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  </w:t>
      </w:r>
      <w:r>
        <w:rPr>
          <w:sz w:val="18"/>
          <w:szCs w:val="18"/>
          <w:lang w:val="es-AR"/>
        </w:rPr>
        <w:t xml:space="preserve"> </w:t>
      </w:r>
      <w:r w:rsidRPr="00BC25CE">
        <w:rPr>
          <w:sz w:val="18"/>
          <w:szCs w:val="18"/>
          <w:lang w:val="es-AR"/>
        </w:rPr>
        <w:t>Seminario III (Reuniones de Discusión)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 </w:t>
      </w:r>
      <w:r>
        <w:rPr>
          <w:sz w:val="18"/>
          <w:szCs w:val="18"/>
          <w:lang w:val="es-AR"/>
        </w:rPr>
        <w:t xml:space="preserve">  </w:t>
      </w:r>
      <w:r w:rsidRPr="00BC25CE">
        <w:rPr>
          <w:sz w:val="18"/>
          <w:szCs w:val="18"/>
          <w:lang w:val="es-AR"/>
        </w:rPr>
        <w:t>Análisis Estadístico Multivariado (50hs, Optativa) (**)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 </w:t>
      </w:r>
      <w:r>
        <w:rPr>
          <w:sz w:val="18"/>
          <w:szCs w:val="18"/>
          <w:lang w:val="es-AR"/>
        </w:rPr>
        <w:t xml:space="preserve">  </w:t>
      </w:r>
      <w:r w:rsidRPr="00BC25CE">
        <w:rPr>
          <w:sz w:val="18"/>
          <w:szCs w:val="18"/>
          <w:lang w:val="es-AR"/>
        </w:rPr>
        <w:t>Econometría II (50hs, Optativa) (**)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</w:t>
      </w:r>
      <w:r>
        <w:rPr>
          <w:sz w:val="18"/>
          <w:szCs w:val="18"/>
          <w:lang w:val="es-AR"/>
        </w:rPr>
        <w:t xml:space="preserve">  </w:t>
      </w:r>
      <w:r w:rsidRPr="00BC25CE">
        <w:rPr>
          <w:sz w:val="18"/>
          <w:szCs w:val="18"/>
          <w:lang w:val="es-AR"/>
        </w:rPr>
        <w:t xml:space="preserve"> Métodos Estadísticos (50hs, Optativa) (**)</w:t>
      </w:r>
    </w:p>
    <w:p w:rsidR="004B3E13" w:rsidRPr="00BC25CE" w:rsidRDefault="004B3E13" w:rsidP="004B3E13">
      <w:pPr>
        <w:spacing w:after="0" w:line="240" w:lineRule="auto"/>
        <w:rPr>
          <w:sz w:val="18"/>
          <w:szCs w:val="18"/>
          <w:lang w:val="es-AR"/>
        </w:rPr>
      </w:pPr>
      <w:r w:rsidRPr="00BC25CE">
        <w:rPr>
          <w:sz w:val="18"/>
          <w:szCs w:val="18"/>
          <w:lang w:val="es-AR"/>
        </w:rPr>
        <w:t xml:space="preserve">  </w:t>
      </w:r>
      <w:r>
        <w:rPr>
          <w:sz w:val="18"/>
          <w:szCs w:val="18"/>
          <w:lang w:val="es-AR"/>
        </w:rPr>
        <w:t xml:space="preserve"> </w:t>
      </w:r>
      <w:r w:rsidRPr="00BC25CE">
        <w:rPr>
          <w:sz w:val="18"/>
          <w:szCs w:val="18"/>
          <w:lang w:val="es-AR"/>
        </w:rPr>
        <w:t xml:space="preserve"> </w:t>
      </w:r>
      <w:r>
        <w:rPr>
          <w:sz w:val="18"/>
          <w:szCs w:val="18"/>
          <w:lang w:val="es-AR"/>
        </w:rPr>
        <w:t xml:space="preserve"> </w:t>
      </w:r>
      <w:r w:rsidRPr="00BC25CE">
        <w:rPr>
          <w:sz w:val="18"/>
          <w:szCs w:val="18"/>
          <w:lang w:val="es-AR"/>
        </w:rPr>
        <w:t>Series Cronológicas (50hs, Optativa) (**)</w:t>
      </w:r>
    </w:p>
    <w:p w:rsidR="0058793A" w:rsidRDefault="004B3E13" w:rsidP="0058793A">
      <w:pPr>
        <w:tabs>
          <w:tab w:val="left" w:pos="360"/>
        </w:tabs>
        <w:spacing w:before="120" w:after="0" w:line="240" w:lineRule="auto"/>
        <w:jc w:val="both"/>
        <w:rPr>
          <w:sz w:val="14"/>
          <w:szCs w:val="14"/>
          <w:lang w:val="es-ES"/>
        </w:rPr>
      </w:pPr>
      <w:r>
        <w:rPr>
          <w:rFonts w:eastAsia="Times New Roman"/>
          <w:sz w:val="18"/>
          <w:szCs w:val="18"/>
          <w:lang w:val="es-ES" w:eastAsia="es-ES"/>
        </w:rPr>
        <w:t xml:space="preserve"> </w:t>
      </w:r>
      <w:bookmarkStart w:id="0" w:name="_GoBack"/>
      <w:bookmarkEnd w:id="0"/>
      <w:r>
        <w:rPr>
          <w:rFonts w:eastAsia="Times New Roman"/>
          <w:sz w:val="18"/>
          <w:szCs w:val="18"/>
          <w:lang w:val="es-ES" w:eastAsia="es-ES"/>
        </w:rPr>
        <w:t xml:space="preserve">  </w:t>
      </w:r>
      <w:r w:rsidRPr="00D04CEB">
        <w:rPr>
          <w:sz w:val="14"/>
          <w:szCs w:val="14"/>
          <w:lang w:val="es-ES"/>
        </w:rPr>
        <w:t xml:space="preserve">(*) </w:t>
      </w:r>
      <w:r>
        <w:rPr>
          <w:sz w:val="14"/>
          <w:szCs w:val="14"/>
          <w:lang w:val="es-ES"/>
        </w:rPr>
        <w:t>Es obligatorio el cursado de al menos una optativa elegida entre In</w:t>
      </w:r>
      <w:r w:rsidRPr="00D04CEB">
        <w:rPr>
          <w:sz w:val="14"/>
          <w:szCs w:val="14"/>
          <w:lang w:val="es-ES"/>
        </w:rPr>
        <w:t>troducción a la Demografía (50hs) e Investigación Operativa (50hs)</w:t>
      </w:r>
      <w:r>
        <w:rPr>
          <w:sz w:val="14"/>
          <w:szCs w:val="14"/>
          <w:lang w:val="es-ES"/>
        </w:rPr>
        <w:t>.</w:t>
      </w:r>
      <w:r w:rsidR="00BB2543">
        <w:rPr>
          <w:sz w:val="14"/>
          <w:szCs w:val="14"/>
          <w:lang w:val="es-ES"/>
        </w:rPr>
        <w:t xml:space="preserve"> </w:t>
      </w:r>
    </w:p>
    <w:p w:rsidR="004B3E13" w:rsidRDefault="004B3E13" w:rsidP="0058793A">
      <w:pPr>
        <w:tabs>
          <w:tab w:val="left" w:pos="360"/>
        </w:tabs>
        <w:spacing w:after="0" w:line="240" w:lineRule="auto"/>
        <w:jc w:val="both"/>
        <w:rPr>
          <w:sz w:val="14"/>
          <w:szCs w:val="14"/>
          <w:lang w:val="es-ES"/>
        </w:rPr>
      </w:pPr>
      <w:r w:rsidRPr="00D04CEB">
        <w:rPr>
          <w:sz w:val="14"/>
          <w:szCs w:val="14"/>
          <w:lang w:val="es-ES"/>
        </w:rPr>
        <w:t xml:space="preserve">(**) </w:t>
      </w:r>
      <w:r>
        <w:rPr>
          <w:sz w:val="14"/>
          <w:szCs w:val="14"/>
          <w:lang w:val="es-ES"/>
        </w:rPr>
        <w:t xml:space="preserve">Es obligatorio el cursado de al menos </w:t>
      </w:r>
      <w:r w:rsidRPr="00D04CEB">
        <w:rPr>
          <w:sz w:val="14"/>
          <w:szCs w:val="14"/>
          <w:lang w:val="es-ES"/>
        </w:rPr>
        <w:t xml:space="preserve"> </w:t>
      </w:r>
      <w:r>
        <w:rPr>
          <w:sz w:val="14"/>
          <w:szCs w:val="14"/>
          <w:lang w:val="es-ES"/>
        </w:rPr>
        <w:t xml:space="preserve">dos optativas elegidas entre </w:t>
      </w:r>
      <w:r w:rsidRPr="00D04CEB">
        <w:rPr>
          <w:sz w:val="14"/>
          <w:szCs w:val="14"/>
          <w:lang w:val="es-ES"/>
        </w:rPr>
        <w:t>Análisis Estadístico Multivariado (50hs),</w:t>
      </w:r>
      <w:r>
        <w:rPr>
          <w:sz w:val="14"/>
          <w:szCs w:val="14"/>
          <w:lang w:val="es-ES"/>
        </w:rPr>
        <w:t xml:space="preserve"> </w:t>
      </w:r>
      <w:r w:rsidRPr="00D04CEB">
        <w:rPr>
          <w:sz w:val="14"/>
          <w:szCs w:val="14"/>
          <w:lang w:val="es-ES"/>
        </w:rPr>
        <w:t>Econometría II (50hs)</w:t>
      </w:r>
      <w:r>
        <w:rPr>
          <w:sz w:val="14"/>
          <w:szCs w:val="14"/>
          <w:lang w:val="es-ES"/>
        </w:rPr>
        <w:t>,</w:t>
      </w:r>
      <w:r w:rsidRPr="00D04CEB">
        <w:rPr>
          <w:sz w:val="14"/>
          <w:szCs w:val="14"/>
          <w:lang w:val="es-ES"/>
        </w:rPr>
        <w:t xml:space="preserve"> Métodos Estadísticos (50hs)</w:t>
      </w:r>
      <w:r>
        <w:rPr>
          <w:sz w:val="14"/>
          <w:szCs w:val="14"/>
          <w:lang w:val="es-ES"/>
        </w:rPr>
        <w:t xml:space="preserve"> y </w:t>
      </w:r>
      <w:r w:rsidRPr="00D04CEB">
        <w:rPr>
          <w:sz w:val="14"/>
          <w:szCs w:val="14"/>
          <w:lang w:val="es-ES"/>
        </w:rPr>
        <w:t xml:space="preserve"> Series Cronológicas (50hs</w:t>
      </w:r>
      <w:r>
        <w:rPr>
          <w:sz w:val="14"/>
          <w:szCs w:val="14"/>
          <w:lang w:val="es-ES"/>
        </w:rPr>
        <w:t>).</w:t>
      </w:r>
    </w:p>
    <w:p w:rsidR="004B3E13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lastRenderedPageBreak/>
        <w:t xml:space="preserve">En caso de ser necesarios, se dictarán cursos de nivelación, están dirigidos a alumnos que los necesiten con el objeto de reafirmar o incorporar conocimientos en esos temas. Ellos </w:t>
      </w:r>
      <w:r w:rsidRPr="00DC03E8">
        <w:rPr>
          <w:sz w:val="18"/>
          <w:szCs w:val="18"/>
          <w:lang w:val="es-AR"/>
        </w:rPr>
        <w:t xml:space="preserve">ofrecen la base matemática y computacional necesaria para el cursado de las materias </w:t>
      </w:r>
      <w:r>
        <w:rPr>
          <w:sz w:val="18"/>
          <w:szCs w:val="18"/>
          <w:lang w:val="es-AR"/>
        </w:rPr>
        <w:t>obligatorias del programa</w:t>
      </w:r>
      <w:r w:rsidRPr="007B5489">
        <w:rPr>
          <w:sz w:val="18"/>
          <w:szCs w:val="18"/>
          <w:lang w:val="es-AR"/>
        </w:rPr>
        <w:t xml:space="preserve">. </w:t>
      </w:r>
      <w:r>
        <w:rPr>
          <w:sz w:val="18"/>
          <w:szCs w:val="18"/>
          <w:lang w:val="es-AR"/>
        </w:rPr>
        <w:t xml:space="preserve">Para ser exceptuados de los cursos de nivelación se deberá aprobar </w:t>
      </w:r>
      <w:r w:rsidRPr="007B5489">
        <w:rPr>
          <w:sz w:val="18"/>
          <w:szCs w:val="18"/>
          <w:lang w:val="es-AR"/>
        </w:rPr>
        <w:t xml:space="preserve">exámenes pertinentes que </w:t>
      </w:r>
      <w:r>
        <w:rPr>
          <w:sz w:val="18"/>
          <w:szCs w:val="18"/>
          <w:lang w:val="es-AR"/>
        </w:rPr>
        <w:t xml:space="preserve">acrediten el  </w:t>
      </w:r>
      <w:r w:rsidRPr="007B5489">
        <w:rPr>
          <w:sz w:val="18"/>
          <w:szCs w:val="18"/>
          <w:lang w:val="es-AR"/>
        </w:rPr>
        <w:t xml:space="preserve">dominio </w:t>
      </w:r>
      <w:r>
        <w:rPr>
          <w:sz w:val="18"/>
          <w:szCs w:val="18"/>
          <w:lang w:val="es-AR"/>
        </w:rPr>
        <w:t>de los temas requeridos.</w:t>
      </w:r>
    </w:p>
    <w:p w:rsidR="004B3E13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sz w:val="18"/>
          <w:szCs w:val="18"/>
          <w:lang w:val="es-AR"/>
        </w:rPr>
      </w:pPr>
      <w:r w:rsidRPr="002C2AE3">
        <w:rPr>
          <w:sz w:val="18"/>
          <w:szCs w:val="18"/>
          <w:lang w:val="es-AR"/>
        </w:rPr>
        <w:t xml:space="preserve">Al inicio del </w:t>
      </w:r>
      <w:r>
        <w:rPr>
          <w:sz w:val="18"/>
          <w:szCs w:val="18"/>
          <w:lang w:val="es-AR"/>
        </w:rPr>
        <w:t>CPEA se</w:t>
      </w:r>
      <w:r w:rsidRPr="002C2AE3">
        <w:rPr>
          <w:sz w:val="18"/>
          <w:szCs w:val="18"/>
          <w:lang w:val="es-AR"/>
        </w:rPr>
        <w:t xml:space="preserve"> designará a cada </w:t>
      </w:r>
      <w:r>
        <w:rPr>
          <w:sz w:val="18"/>
          <w:szCs w:val="18"/>
          <w:lang w:val="es-AR"/>
        </w:rPr>
        <w:t xml:space="preserve">graduado </w:t>
      </w:r>
      <w:r w:rsidRPr="002C2AE3">
        <w:rPr>
          <w:sz w:val="18"/>
          <w:szCs w:val="18"/>
          <w:lang w:val="es-AR"/>
        </w:rPr>
        <w:t>un tutor que lo orientará en la elección de las materias a cursar</w:t>
      </w:r>
      <w:r>
        <w:rPr>
          <w:sz w:val="18"/>
          <w:szCs w:val="18"/>
          <w:lang w:val="es-AR"/>
        </w:rPr>
        <w:t>,</w:t>
      </w:r>
      <w:r w:rsidRPr="002C2AE3">
        <w:rPr>
          <w:sz w:val="18"/>
          <w:szCs w:val="18"/>
          <w:lang w:val="es-AR"/>
        </w:rPr>
        <w:t xml:space="preserve"> más adecuadas para su perfil y área de in</w:t>
      </w:r>
      <w:r>
        <w:rPr>
          <w:sz w:val="18"/>
          <w:szCs w:val="18"/>
          <w:lang w:val="es-AR"/>
        </w:rPr>
        <w:t>terés. Es recomendable poseer conocimiento</w:t>
      </w:r>
      <w:r w:rsidRPr="00283A7F">
        <w:rPr>
          <w:sz w:val="18"/>
          <w:szCs w:val="18"/>
          <w:lang w:val="es-AR"/>
        </w:rPr>
        <w:t xml:space="preserve"> de</w:t>
      </w:r>
      <w:r>
        <w:rPr>
          <w:sz w:val="18"/>
          <w:szCs w:val="18"/>
          <w:lang w:val="es-AR"/>
        </w:rPr>
        <w:t>l idioma inglés (lectura y comprensión de textos).</w:t>
      </w:r>
    </w:p>
    <w:p w:rsidR="004B3E13" w:rsidRPr="00283A7F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b/>
          <w:sz w:val="20"/>
          <w:szCs w:val="20"/>
          <w:lang w:val="es-AR"/>
        </w:rPr>
      </w:pPr>
      <w:r w:rsidRPr="00283A7F">
        <w:rPr>
          <w:b/>
          <w:sz w:val="20"/>
          <w:szCs w:val="20"/>
          <w:lang w:val="es-AR"/>
        </w:rPr>
        <w:t>Requisitos de Admisión</w:t>
      </w:r>
    </w:p>
    <w:p w:rsidR="004B3E13" w:rsidRPr="00283A7F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El postulante </w:t>
      </w:r>
      <w:r w:rsidRPr="00283A7F">
        <w:rPr>
          <w:sz w:val="18"/>
          <w:szCs w:val="18"/>
          <w:lang w:val="es-AR"/>
        </w:rPr>
        <w:t xml:space="preserve"> debe</w:t>
      </w:r>
      <w:r>
        <w:rPr>
          <w:sz w:val="18"/>
          <w:szCs w:val="18"/>
          <w:lang w:val="es-AR"/>
        </w:rPr>
        <w:t xml:space="preserve">rá </w:t>
      </w:r>
      <w:r w:rsidRPr="00283A7F">
        <w:rPr>
          <w:sz w:val="18"/>
          <w:szCs w:val="18"/>
          <w:lang w:val="es-AR"/>
        </w:rPr>
        <w:t xml:space="preserve"> ser:</w:t>
      </w:r>
    </w:p>
    <w:p w:rsidR="004B3E13" w:rsidRDefault="004B3E13" w:rsidP="004B3E13">
      <w:pPr>
        <w:numPr>
          <w:ilvl w:val="0"/>
          <w:numId w:val="3"/>
        </w:numPr>
        <w:tabs>
          <w:tab w:val="left" w:pos="-142"/>
        </w:tabs>
        <w:spacing w:after="120" w:line="240" w:lineRule="auto"/>
        <w:ind w:left="426" w:hanging="285"/>
        <w:jc w:val="both"/>
        <w:rPr>
          <w:sz w:val="18"/>
          <w:szCs w:val="18"/>
          <w:lang w:val="es-AR"/>
        </w:rPr>
      </w:pPr>
      <w:r w:rsidRPr="00A31F2E">
        <w:rPr>
          <w:sz w:val="18"/>
          <w:szCs w:val="18"/>
          <w:lang w:val="es-AR"/>
        </w:rPr>
        <w:t xml:space="preserve">Egresado universitario con título expedido por una Universidad Argentina o Extranjera. </w:t>
      </w:r>
    </w:p>
    <w:p w:rsidR="004B3E13" w:rsidRPr="00A31F2E" w:rsidRDefault="004B3E13" w:rsidP="004B3E13">
      <w:pPr>
        <w:tabs>
          <w:tab w:val="left" w:pos="-142"/>
        </w:tabs>
        <w:spacing w:after="0" w:line="240" w:lineRule="auto"/>
        <w:ind w:left="426" w:hanging="285"/>
        <w:jc w:val="both"/>
        <w:rPr>
          <w:sz w:val="18"/>
          <w:szCs w:val="18"/>
          <w:lang w:val="es-AR"/>
        </w:rPr>
      </w:pPr>
      <w:r w:rsidRPr="00A31F2E">
        <w:rPr>
          <w:sz w:val="18"/>
          <w:szCs w:val="18"/>
          <w:lang w:val="es-AR"/>
        </w:rPr>
        <w:t xml:space="preserve">Documentación a presentar: </w:t>
      </w:r>
    </w:p>
    <w:p w:rsidR="004B3E13" w:rsidRPr="00283A7F" w:rsidRDefault="004B3E13" w:rsidP="004B3E13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285"/>
        <w:jc w:val="both"/>
        <w:rPr>
          <w:sz w:val="18"/>
          <w:szCs w:val="18"/>
          <w:lang w:val="es-AR"/>
        </w:rPr>
      </w:pPr>
      <w:r w:rsidRPr="00283A7F">
        <w:rPr>
          <w:sz w:val="18"/>
          <w:szCs w:val="18"/>
          <w:lang w:val="es-AR"/>
        </w:rPr>
        <w:t xml:space="preserve">Solicitud de </w:t>
      </w:r>
      <w:r>
        <w:rPr>
          <w:sz w:val="18"/>
          <w:szCs w:val="18"/>
          <w:lang w:val="es-AR"/>
        </w:rPr>
        <w:t>admisión</w:t>
      </w:r>
      <w:r w:rsidRPr="00283A7F">
        <w:rPr>
          <w:sz w:val="18"/>
          <w:szCs w:val="18"/>
          <w:lang w:val="es-AR"/>
        </w:rPr>
        <w:t>.</w:t>
      </w:r>
    </w:p>
    <w:p w:rsidR="004B3E13" w:rsidRPr="00283A7F" w:rsidRDefault="004B3E13" w:rsidP="004B3E13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285"/>
        <w:jc w:val="both"/>
        <w:rPr>
          <w:sz w:val="18"/>
          <w:szCs w:val="18"/>
          <w:lang w:val="es-AR"/>
        </w:rPr>
      </w:pPr>
      <w:r w:rsidRPr="00283A7F">
        <w:rPr>
          <w:sz w:val="18"/>
          <w:szCs w:val="18"/>
          <w:lang w:val="es-AR"/>
        </w:rPr>
        <w:t>Copia autenticada del título y</w:t>
      </w:r>
      <w:r w:rsidR="00BB2543">
        <w:rPr>
          <w:sz w:val="18"/>
          <w:szCs w:val="18"/>
          <w:lang w:val="es-AR"/>
        </w:rPr>
        <w:t xml:space="preserve"> </w:t>
      </w:r>
      <w:r w:rsidRPr="00283A7F">
        <w:rPr>
          <w:sz w:val="18"/>
          <w:szCs w:val="18"/>
          <w:lang w:val="es-AR"/>
        </w:rPr>
        <w:t>certificado analítico de estudios</w:t>
      </w:r>
      <w:r>
        <w:rPr>
          <w:sz w:val="18"/>
          <w:szCs w:val="18"/>
          <w:lang w:val="es-AR"/>
        </w:rPr>
        <w:t xml:space="preserve"> universitarios.</w:t>
      </w:r>
    </w:p>
    <w:p w:rsidR="004B3E13" w:rsidRPr="00283A7F" w:rsidRDefault="004B3E13" w:rsidP="004B3E13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285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Currí</w:t>
      </w:r>
      <w:r w:rsidRPr="00283A7F">
        <w:rPr>
          <w:sz w:val="18"/>
          <w:szCs w:val="18"/>
          <w:lang w:val="es-AR"/>
        </w:rPr>
        <w:t>culum Vitae.</w:t>
      </w:r>
    </w:p>
    <w:p w:rsidR="004B3E13" w:rsidRPr="00283A7F" w:rsidRDefault="004B3E13" w:rsidP="004B3E13">
      <w:pPr>
        <w:numPr>
          <w:ilvl w:val="0"/>
          <w:numId w:val="3"/>
        </w:numPr>
        <w:tabs>
          <w:tab w:val="left" w:pos="-142"/>
        </w:tabs>
        <w:spacing w:after="120" w:line="240" w:lineRule="auto"/>
        <w:ind w:left="426" w:hanging="285"/>
        <w:jc w:val="both"/>
        <w:rPr>
          <w:sz w:val="18"/>
          <w:szCs w:val="18"/>
          <w:lang w:val="es-AR"/>
        </w:rPr>
      </w:pPr>
      <w:r w:rsidRPr="00283A7F">
        <w:rPr>
          <w:sz w:val="18"/>
          <w:szCs w:val="18"/>
          <w:lang w:val="es-AR"/>
        </w:rPr>
        <w:t>Dos cartas de recomendación.</w:t>
      </w:r>
    </w:p>
    <w:p w:rsidR="004B3E13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sz w:val="18"/>
          <w:szCs w:val="18"/>
          <w:lang w:val="es-AR"/>
        </w:rPr>
      </w:pPr>
      <w:r w:rsidRPr="00283A7F">
        <w:rPr>
          <w:sz w:val="18"/>
          <w:szCs w:val="18"/>
          <w:lang w:val="es-AR"/>
        </w:rPr>
        <w:t>Las solicitudes s</w:t>
      </w:r>
      <w:r>
        <w:rPr>
          <w:sz w:val="18"/>
          <w:szCs w:val="18"/>
          <w:lang w:val="es-AR"/>
        </w:rPr>
        <w:t xml:space="preserve">erán </w:t>
      </w:r>
      <w:r w:rsidRPr="00283A7F">
        <w:rPr>
          <w:sz w:val="18"/>
          <w:szCs w:val="18"/>
          <w:lang w:val="es-AR"/>
        </w:rPr>
        <w:t>analizadas en forma individual por el Comité de Admisión</w:t>
      </w:r>
      <w:r>
        <w:rPr>
          <w:sz w:val="18"/>
          <w:szCs w:val="18"/>
          <w:lang w:val="es-AR"/>
        </w:rPr>
        <w:t>.</w:t>
      </w:r>
    </w:p>
    <w:p w:rsidR="004B3E13" w:rsidRPr="00283A7F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b/>
          <w:sz w:val="20"/>
          <w:szCs w:val="20"/>
          <w:lang w:val="es-AR"/>
        </w:rPr>
      </w:pPr>
      <w:r w:rsidRPr="00283A7F">
        <w:rPr>
          <w:b/>
          <w:sz w:val="20"/>
          <w:szCs w:val="20"/>
          <w:lang w:val="es-AR"/>
        </w:rPr>
        <w:t>Régimen de Cursado</w:t>
      </w:r>
    </w:p>
    <w:p w:rsidR="004B3E13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sz w:val="18"/>
          <w:szCs w:val="18"/>
          <w:lang w:val="es-AR"/>
        </w:rPr>
      </w:pPr>
      <w:r w:rsidRPr="007509F9">
        <w:rPr>
          <w:sz w:val="18"/>
          <w:szCs w:val="18"/>
          <w:lang w:val="es-AR"/>
        </w:rPr>
        <w:t>Presencial</w:t>
      </w:r>
      <w:r>
        <w:rPr>
          <w:sz w:val="18"/>
          <w:szCs w:val="18"/>
          <w:lang w:val="es-AR"/>
        </w:rPr>
        <w:t>, las clases se dictarán los días viernes de 16 a 21 horas y sábados de 8:30 a 13:30 horas. Eventualmente, en caso de ser necesario, se dictará los días jueves</w:t>
      </w:r>
      <w:r w:rsidRPr="007509F9">
        <w:rPr>
          <w:sz w:val="18"/>
          <w:szCs w:val="18"/>
          <w:lang w:val="es-AR"/>
        </w:rPr>
        <w:t xml:space="preserve">. </w:t>
      </w:r>
    </w:p>
    <w:p w:rsidR="004B3E13" w:rsidRPr="00283A7F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b/>
          <w:sz w:val="20"/>
          <w:szCs w:val="20"/>
          <w:lang w:val="es-AR"/>
        </w:rPr>
      </w:pPr>
      <w:r w:rsidRPr="00283A7F">
        <w:rPr>
          <w:b/>
          <w:sz w:val="20"/>
          <w:szCs w:val="20"/>
          <w:lang w:val="es-AR"/>
        </w:rPr>
        <w:t xml:space="preserve">Aranceles </w:t>
      </w:r>
    </w:p>
    <w:p w:rsidR="004B3E13" w:rsidRPr="00283A7F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color w:val="262626"/>
          <w:spacing w:val="5"/>
          <w:sz w:val="18"/>
          <w:szCs w:val="18"/>
          <w:lang w:val="es-AR"/>
        </w:rPr>
      </w:pPr>
      <w:r w:rsidRPr="002F4A74">
        <w:rPr>
          <w:sz w:val="18"/>
          <w:szCs w:val="18"/>
          <w:lang w:val="es-AR"/>
        </w:rPr>
        <w:t xml:space="preserve">El programa de cursos es arancelado. Se </w:t>
      </w:r>
      <w:r>
        <w:rPr>
          <w:sz w:val="18"/>
          <w:szCs w:val="18"/>
          <w:lang w:val="es-AR"/>
        </w:rPr>
        <w:t>dispone de becas consistentes en la cobertura</w:t>
      </w:r>
      <w:r w:rsidRPr="002F4A74">
        <w:rPr>
          <w:color w:val="262626"/>
          <w:spacing w:val="5"/>
          <w:sz w:val="18"/>
          <w:szCs w:val="18"/>
          <w:lang w:val="es-AR"/>
        </w:rPr>
        <w:t xml:space="preserve"> total o parcial</w:t>
      </w:r>
      <w:r>
        <w:rPr>
          <w:color w:val="262626"/>
          <w:spacing w:val="5"/>
          <w:sz w:val="18"/>
          <w:szCs w:val="18"/>
          <w:lang w:val="es-AR"/>
        </w:rPr>
        <w:t xml:space="preserve"> del arancel</w:t>
      </w:r>
      <w:r w:rsidRPr="002F4A74">
        <w:rPr>
          <w:color w:val="262626"/>
          <w:spacing w:val="5"/>
          <w:sz w:val="18"/>
          <w:szCs w:val="18"/>
          <w:lang w:val="es-AR"/>
        </w:rPr>
        <w:t xml:space="preserve"> para los mejores postulantes que las soliciten</w:t>
      </w:r>
      <w:r>
        <w:rPr>
          <w:color w:val="262626"/>
          <w:spacing w:val="5"/>
          <w:sz w:val="18"/>
          <w:szCs w:val="18"/>
          <w:lang w:val="es-AR"/>
        </w:rPr>
        <w:t xml:space="preserve"> hasta el 15 de febrero de 2019</w:t>
      </w:r>
      <w:r w:rsidRPr="002F4A74">
        <w:rPr>
          <w:color w:val="262626"/>
          <w:spacing w:val="5"/>
          <w:sz w:val="18"/>
          <w:szCs w:val="18"/>
          <w:lang w:val="es-AR"/>
        </w:rPr>
        <w:t>.</w:t>
      </w:r>
    </w:p>
    <w:p w:rsidR="004B3E13" w:rsidRPr="00341BD7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b/>
          <w:sz w:val="20"/>
          <w:szCs w:val="20"/>
          <w:lang w:val="es-AR"/>
        </w:rPr>
      </w:pPr>
      <w:r w:rsidRPr="00341BD7">
        <w:rPr>
          <w:b/>
          <w:sz w:val="20"/>
          <w:szCs w:val="20"/>
          <w:lang w:val="es-AR"/>
        </w:rPr>
        <w:t xml:space="preserve">Presentación de Solicitudes de Admisión  </w:t>
      </w:r>
    </w:p>
    <w:p w:rsidR="004B3E13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sz w:val="18"/>
          <w:szCs w:val="18"/>
          <w:lang w:val="es-AR"/>
        </w:rPr>
      </w:pPr>
      <w:r w:rsidRPr="002F4A74">
        <w:rPr>
          <w:sz w:val="18"/>
          <w:szCs w:val="18"/>
          <w:lang w:val="es-AR"/>
        </w:rPr>
        <w:t xml:space="preserve">A partir del </w:t>
      </w:r>
      <w:r>
        <w:rPr>
          <w:sz w:val="18"/>
          <w:szCs w:val="18"/>
          <w:lang w:val="es-AR"/>
        </w:rPr>
        <w:t>12</w:t>
      </w:r>
      <w:r w:rsidRPr="002F4A74">
        <w:rPr>
          <w:sz w:val="18"/>
          <w:szCs w:val="18"/>
          <w:lang w:val="es-AR"/>
        </w:rPr>
        <w:t xml:space="preserve"> de </w:t>
      </w:r>
      <w:r>
        <w:rPr>
          <w:sz w:val="18"/>
          <w:szCs w:val="18"/>
          <w:lang w:val="es-AR"/>
        </w:rPr>
        <w:t xml:space="preserve">Noviembre de 2018 hasta el 22 de Febrero 2018. </w:t>
      </w:r>
    </w:p>
    <w:p w:rsidR="004B3E13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sz w:val="18"/>
          <w:szCs w:val="18"/>
          <w:lang w:val="es-AR"/>
        </w:rPr>
      </w:pPr>
      <w:r w:rsidRPr="002F4A74">
        <w:rPr>
          <w:sz w:val="18"/>
          <w:szCs w:val="18"/>
          <w:lang w:val="es-AR"/>
        </w:rPr>
        <w:t>Instituto de Investigaciones Estadísticas (INIE), Facultad de Ciencias Económicas, UNT</w:t>
      </w:r>
      <w:r>
        <w:rPr>
          <w:sz w:val="18"/>
          <w:szCs w:val="18"/>
          <w:lang w:val="es-AR"/>
        </w:rPr>
        <w:t>, Av. Independencia 1900, San Miguel de Tucumán.</w:t>
      </w:r>
    </w:p>
    <w:p w:rsidR="004B3E13" w:rsidRPr="00482854" w:rsidRDefault="004B3E13" w:rsidP="004B3E13">
      <w:pPr>
        <w:tabs>
          <w:tab w:val="left" w:pos="-142"/>
        </w:tabs>
        <w:spacing w:after="0" w:line="240" w:lineRule="auto"/>
        <w:ind w:left="142"/>
        <w:jc w:val="both"/>
        <w:rPr>
          <w:sz w:val="20"/>
          <w:szCs w:val="20"/>
          <w:lang w:val="es-AR"/>
        </w:rPr>
      </w:pPr>
      <w:r w:rsidRPr="00482854">
        <w:rPr>
          <w:b/>
          <w:sz w:val="20"/>
          <w:szCs w:val="20"/>
          <w:lang w:val="es-AR"/>
        </w:rPr>
        <w:t>Inicio de Clases</w:t>
      </w:r>
    </w:p>
    <w:p w:rsidR="004B3E13" w:rsidRDefault="004B3E13" w:rsidP="004B3E13">
      <w:pPr>
        <w:tabs>
          <w:tab w:val="left" w:pos="-142"/>
        </w:tabs>
        <w:spacing w:after="120" w:line="240" w:lineRule="auto"/>
        <w:ind w:left="142"/>
        <w:jc w:val="both"/>
        <w:rPr>
          <w:sz w:val="18"/>
          <w:szCs w:val="18"/>
          <w:lang w:val="es-AR"/>
        </w:rPr>
      </w:pPr>
      <w:r w:rsidRPr="000313B7">
        <w:rPr>
          <w:sz w:val="18"/>
          <w:szCs w:val="18"/>
          <w:lang w:val="es-AR"/>
        </w:rPr>
        <w:t xml:space="preserve">1 </w:t>
      </w:r>
      <w:proofErr w:type="spellStart"/>
      <w:r w:rsidRPr="000313B7">
        <w:rPr>
          <w:sz w:val="18"/>
          <w:szCs w:val="18"/>
          <w:lang w:val="es-AR"/>
        </w:rPr>
        <w:t>de</w:t>
      </w:r>
      <w:r>
        <w:rPr>
          <w:sz w:val="18"/>
          <w:szCs w:val="18"/>
          <w:lang w:val="es-AR"/>
        </w:rPr>
        <w:t>Marzo</w:t>
      </w:r>
      <w:proofErr w:type="spellEnd"/>
      <w:r>
        <w:rPr>
          <w:sz w:val="18"/>
          <w:szCs w:val="18"/>
          <w:lang w:val="es-AR"/>
        </w:rPr>
        <w:t xml:space="preserve"> de 2019.</w:t>
      </w:r>
    </w:p>
    <w:p w:rsidR="004B3E13" w:rsidRPr="007509F9" w:rsidRDefault="004B3E13" w:rsidP="004B3E13">
      <w:pPr>
        <w:tabs>
          <w:tab w:val="left" w:pos="360"/>
        </w:tabs>
        <w:spacing w:after="0" w:line="240" w:lineRule="auto"/>
        <w:jc w:val="both"/>
        <w:rPr>
          <w:b/>
          <w:sz w:val="20"/>
          <w:szCs w:val="20"/>
          <w:lang w:val="es-MX"/>
        </w:rPr>
      </w:pPr>
      <w:r w:rsidRPr="003F546F">
        <w:rPr>
          <w:b/>
          <w:sz w:val="20"/>
          <w:szCs w:val="20"/>
          <w:lang w:val="es-AR"/>
        </w:rPr>
        <w:t xml:space="preserve">Otros Datos de Interés </w:t>
      </w:r>
    </w:p>
    <w:p w:rsidR="004B3E13" w:rsidRDefault="004B3E13" w:rsidP="004B3E13">
      <w:pPr>
        <w:tabs>
          <w:tab w:val="left" w:pos="360"/>
        </w:tabs>
        <w:spacing w:before="240" w:after="120" w:line="240" w:lineRule="auto"/>
        <w:ind w:right="101"/>
        <w:jc w:val="both"/>
        <w:rPr>
          <w:sz w:val="18"/>
          <w:szCs w:val="18"/>
          <w:lang w:val="es-AR"/>
        </w:rPr>
      </w:pPr>
      <w:r w:rsidRPr="007509F9">
        <w:rPr>
          <w:sz w:val="18"/>
          <w:szCs w:val="18"/>
          <w:lang w:val="es-AR"/>
        </w:rPr>
        <w:t>Este posgrado se ha dictado sin interrupciones desde 19</w:t>
      </w:r>
      <w:r>
        <w:rPr>
          <w:sz w:val="18"/>
          <w:szCs w:val="18"/>
          <w:lang w:val="es-AR"/>
        </w:rPr>
        <w:t>87</w:t>
      </w:r>
      <w:r w:rsidRPr="007509F9">
        <w:rPr>
          <w:sz w:val="18"/>
          <w:szCs w:val="18"/>
          <w:lang w:val="es-AR"/>
        </w:rPr>
        <w:t xml:space="preserve"> hasta la fecha en la Facultad de Ciencias Económicas</w:t>
      </w:r>
      <w:r>
        <w:rPr>
          <w:sz w:val="18"/>
          <w:szCs w:val="18"/>
          <w:lang w:val="es-AR"/>
        </w:rPr>
        <w:t>, UNT</w:t>
      </w:r>
      <w:r w:rsidRPr="007509F9">
        <w:rPr>
          <w:sz w:val="18"/>
          <w:szCs w:val="18"/>
          <w:lang w:val="es-AR"/>
        </w:rPr>
        <w:t>, con la participación de alumnos de Universidades Argentinas y Extranjeras. Ha generado profesionales estadísticos de excelente formación que se desempeñan actualmente en</w:t>
      </w:r>
      <w:r w:rsidRPr="007509F9">
        <w:rPr>
          <w:color w:val="FF0000"/>
          <w:sz w:val="18"/>
          <w:szCs w:val="18"/>
          <w:lang w:val="es-AR"/>
        </w:rPr>
        <w:t xml:space="preserve"> </w:t>
      </w:r>
      <w:r w:rsidRPr="007509F9">
        <w:rPr>
          <w:sz w:val="18"/>
          <w:szCs w:val="18"/>
          <w:lang w:val="es-AR"/>
        </w:rPr>
        <w:t xml:space="preserve">Universidades Nacionales y Extranjeras, Centros de Investigaciones Provinciales y Nacionales, </w:t>
      </w:r>
      <w:r>
        <w:rPr>
          <w:sz w:val="18"/>
          <w:szCs w:val="18"/>
          <w:lang w:val="es-AR"/>
        </w:rPr>
        <w:t xml:space="preserve">Organismos Públicos y Privados </w:t>
      </w:r>
      <w:r w:rsidRPr="007509F9">
        <w:rPr>
          <w:sz w:val="18"/>
          <w:szCs w:val="18"/>
          <w:lang w:val="es-AR"/>
        </w:rPr>
        <w:t xml:space="preserve">y </w:t>
      </w:r>
      <w:r>
        <w:rPr>
          <w:sz w:val="18"/>
          <w:szCs w:val="18"/>
          <w:lang w:val="es-AR"/>
        </w:rPr>
        <w:t xml:space="preserve">en </w:t>
      </w:r>
      <w:r w:rsidRPr="007509F9">
        <w:rPr>
          <w:sz w:val="18"/>
          <w:szCs w:val="18"/>
          <w:lang w:val="es-AR"/>
        </w:rPr>
        <w:t>otros ámbitos de interés en Estadística.</w:t>
      </w:r>
    </w:p>
    <w:p w:rsidR="004B3E13" w:rsidRDefault="004B3E13" w:rsidP="004B3E13">
      <w:pPr>
        <w:tabs>
          <w:tab w:val="left" w:pos="360"/>
        </w:tabs>
        <w:spacing w:after="120" w:line="240" w:lineRule="auto"/>
        <w:ind w:right="101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Los miembros del cuerpo académico del posgrado integran grupos de investigación en diversas áreas de la Estadística e incentivan a los alumnos del posgrado a participar de esas investigaciones. Estas actividades generan </w:t>
      </w:r>
      <w:r w:rsidRPr="00D01A41">
        <w:rPr>
          <w:sz w:val="18"/>
          <w:szCs w:val="18"/>
          <w:lang w:val="es-AR"/>
        </w:rPr>
        <w:t xml:space="preserve">publicaciones, participaciones en congresos y nuevos temas de tesis, en beneficio de la formación de los </w:t>
      </w:r>
      <w:proofErr w:type="spellStart"/>
      <w:r w:rsidRPr="00D01A41">
        <w:rPr>
          <w:sz w:val="18"/>
          <w:szCs w:val="18"/>
          <w:lang w:val="es-AR"/>
        </w:rPr>
        <w:t>posgraduandos</w:t>
      </w:r>
      <w:proofErr w:type="spellEnd"/>
      <w:r w:rsidRPr="00D01A41">
        <w:rPr>
          <w:sz w:val="18"/>
          <w:szCs w:val="18"/>
          <w:lang w:val="es-AR"/>
        </w:rPr>
        <w:t>.</w:t>
      </w:r>
    </w:p>
    <w:p w:rsidR="004B3E13" w:rsidRDefault="004B3E13" w:rsidP="004B3E13">
      <w:pPr>
        <w:tabs>
          <w:tab w:val="left" w:pos="360"/>
        </w:tabs>
        <w:spacing w:after="120" w:line="240" w:lineRule="auto"/>
        <w:ind w:right="101"/>
        <w:jc w:val="both"/>
        <w:rPr>
          <w:color w:val="000000"/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 </w:t>
      </w:r>
      <w:r>
        <w:rPr>
          <w:color w:val="000000"/>
          <w:sz w:val="18"/>
          <w:szCs w:val="18"/>
          <w:lang w:val="es-AR"/>
        </w:rPr>
        <w:t xml:space="preserve">Posterior a su graduación el egresado podrá </w:t>
      </w:r>
      <w:r w:rsidRPr="0014714D">
        <w:rPr>
          <w:color w:val="000000"/>
          <w:sz w:val="18"/>
          <w:szCs w:val="18"/>
          <w:lang w:val="es-AR"/>
        </w:rPr>
        <w:t xml:space="preserve">mantener un sistema de consultas </w:t>
      </w:r>
      <w:r>
        <w:rPr>
          <w:color w:val="000000"/>
          <w:sz w:val="18"/>
          <w:szCs w:val="18"/>
          <w:lang w:val="es-AR"/>
        </w:rPr>
        <w:t>permanente con el cuerpo de docentes</w:t>
      </w:r>
      <w:r w:rsidRPr="0014714D">
        <w:rPr>
          <w:color w:val="000000"/>
          <w:sz w:val="18"/>
          <w:szCs w:val="18"/>
          <w:lang w:val="es-AR"/>
        </w:rPr>
        <w:t xml:space="preserve"> e investigadores</w:t>
      </w:r>
      <w:r>
        <w:rPr>
          <w:color w:val="000000"/>
          <w:sz w:val="18"/>
          <w:szCs w:val="18"/>
          <w:lang w:val="es-AR"/>
        </w:rPr>
        <w:t xml:space="preserve"> del Magister cada vez que lo necesite.</w:t>
      </w:r>
    </w:p>
    <w:p w:rsidR="004B3E13" w:rsidRPr="00283A7F" w:rsidRDefault="004B3E13" w:rsidP="004B3E13">
      <w:pPr>
        <w:tabs>
          <w:tab w:val="left" w:pos="360"/>
        </w:tabs>
        <w:spacing w:after="0" w:line="240" w:lineRule="auto"/>
        <w:jc w:val="both"/>
        <w:rPr>
          <w:b/>
          <w:sz w:val="20"/>
          <w:szCs w:val="20"/>
          <w:lang w:val="es-ES"/>
        </w:rPr>
      </w:pPr>
      <w:r w:rsidRPr="00283A7F">
        <w:rPr>
          <w:b/>
          <w:sz w:val="20"/>
          <w:szCs w:val="20"/>
          <w:lang w:val="es-ES"/>
        </w:rPr>
        <w:t>Dirección Académica</w:t>
      </w:r>
    </w:p>
    <w:p w:rsidR="004B3E13" w:rsidRPr="00283A7F" w:rsidRDefault="004B3E13" w:rsidP="004B3E13">
      <w:pPr>
        <w:tabs>
          <w:tab w:val="left" w:pos="360"/>
        </w:tabs>
        <w:spacing w:after="0" w:line="240" w:lineRule="auto"/>
        <w:jc w:val="both"/>
        <w:rPr>
          <w:sz w:val="18"/>
          <w:szCs w:val="18"/>
          <w:lang w:val="es-ES"/>
        </w:rPr>
      </w:pPr>
      <w:r w:rsidRPr="00283A7F">
        <w:rPr>
          <w:sz w:val="18"/>
          <w:szCs w:val="18"/>
          <w:lang w:val="es-ES"/>
        </w:rPr>
        <w:t xml:space="preserve">Director: Dra. Viviana Beatriz </w:t>
      </w:r>
      <w:proofErr w:type="spellStart"/>
      <w:r w:rsidRPr="00283A7F">
        <w:rPr>
          <w:sz w:val="18"/>
          <w:szCs w:val="18"/>
          <w:lang w:val="es-ES"/>
        </w:rPr>
        <w:t>Lencina</w:t>
      </w:r>
      <w:proofErr w:type="spellEnd"/>
    </w:p>
    <w:p w:rsidR="004B3E13" w:rsidRDefault="004B3E13" w:rsidP="004B3E13">
      <w:pPr>
        <w:tabs>
          <w:tab w:val="left" w:pos="360"/>
        </w:tabs>
        <w:spacing w:after="120" w:line="240" w:lineRule="auto"/>
        <w:jc w:val="both"/>
        <w:rPr>
          <w:sz w:val="18"/>
          <w:szCs w:val="18"/>
          <w:lang w:val="es-ES"/>
        </w:rPr>
      </w:pPr>
      <w:r w:rsidRPr="00283A7F">
        <w:rPr>
          <w:sz w:val="18"/>
          <w:szCs w:val="18"/>
          <w:lang w:val="es-ES"/>
        </w:rPr>
        <w:t>Co-Director: Mg. María Rosa Santillán</w:t>
      </w:r>
    </w:p>
    <w:p w:rsidR="004B3E13" w:rsidRDefault="004B3E13" w:rsidP="004B3E13">
      <w:pPr>
        <w:tabs>
          <w:tab w:val="left" w:pos="360"/>
        </w:tabs>
        <w:spacing w:after="0" w:line="240" w:lineRule="auto"/>
        <w:jc w:val="both"/>
        <w:rPr>
          <w:b/>
          <w:sz w:val="20"/>
          <w:szCs w:val="20"/>
          <w:lang w:val="es-ES"/>
        </w:rPr>
      </w:pPr>
      <w:r w:rsidRPr="00283A7F">
        <w:rPr>
          <w:b/>
          <w:sz w:val="20"/>
          <w:szCs w:val="20"/>
          <w:lang w:val="es-ES"/>
        </w:rPr>
        <w:t xml:space="preserve">Cuerpo Académico </w:t>
      </w:r>
    </w:p>
    <w:p w:rsidR="004B3E13" w:rsidRPr="008751BC" w:rsidRDefault="004B3E13" w:rsidP="004B3E13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 w:val="18"/>
          <w:szCs w:val="18"/>
          <w:lang w:val="es-ES" w:eastAsia="es-ES"/>
        </w:rPr>
      </w:pPr>
      <w:r>
        <w:rPr>
          <w:rFonts w:eastAsia="Times New Roman"/>
          <w:b/>
          <w:sz w:val="18"/>
          <w:szCs w:val="18"/>
          <w:lang w:val="es-ES" w:eastAsia="es-ES"/>
        </w:rPr>
        <w:t xml:space="preserve">Profesores </w:t>
      </w:r>
      <w:r w:rsidRPr="008751BC">
        <w:rPr>
          <w:rFonts w:eastAsia="Times New Roman"/>
          <w:b/>
          <w:sz w:val="18"/>
          <w:szCs w:val="18"/>
          <w:lang w:val="es-ES" w:eastAsia="es-ES"/>
        </w:rPr>
        <w:t xml:space="preserve"> Estables 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>Abril, Juan Carlos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>
        <w:rPr>
          <w:rFonts w:eastAsia="Times New Roman"/>
          <w:sz w:val="16"/>
          <w:szCs w:val="16"/>
          <w:lang w:val="es-MX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MX" w:eastAsia="es-ES"/>
        </w:rPr>
        <w:t xml:space="preserve">Dr. en Estadística  (London </w:t>
      </w:r>
      <w:proofErr w:type="spellStart"/>
      <w:r w:rsidRPr="00B235C2">
        <w:rPr>
          <w:rFonts w:eastAsia="Times New Roman"/>
          <w:sz w:val="16"/>
          <w:szCs w:val="16"/>
          <w:lang w:val="es-MX" w:eastAsia="es-ES"/>
        </w:rPr>
        <w:t>School</w:t>
      </w:r>
      <w:proofErr w:type="spellEnd"/>
      <w:r w:rsidRPr="00B235C2">
        <w:rPr>
          <w:rFonts w:eastAsia="Times New Roman"/>
          <w:sz w:val="16"/>
          <w:szCs w:val="16"/>
          <w:lang w:val="es-MX" w:eastAsia="es-ES"/>
        </w:rPr>
        <w:t xml:space="preserve"> of </w:t>
      </w:r>
      <w:proofErr w:type="spellStart"/>
      <w:r w:rsidRPr="00B235C2">
        <w:rPr>
          <w:rFonts w:eastAsia="Times New Roman"/>
          <w:sz w:val="16"/>
          <w:szCs w:val="16"/>
          <w:lang w:val="es-MX" w:eastAsia="es-ES"/>
        </w:rPr>
        <w:t>Economics</w:t>
      </w:r>
      <w:proofErr w:type="spellEnd"/>
      <w:r w:rsidRPr="00B235C2">
        <w:rPr>
          <w:rFonts w:eastAsia="Times New Roman"/>
          <w:sz w:val="16"/>
          <w:szCs w:val="16"/>
          <w:lang w:val="es-MX" w:eastAsia="es-ES"/>
        </w:rPr>
        <w:t>, Inglaterra)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>Abril, María de las Mercedes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ES" w:eastAsia="es-ES"/>
        </w:rPr>
        <w:t>Dr. en Estadística (UNT)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proofErr w:type="spellStart"/>
      <w:r w:rsidRPr="00521E87">
        <w:rPr>
          <w:rFonts w:eastAsia="Times New Roman"/>
          <w:sz w:val="18"/>
          <w:szCs w:val="18"/>
          <w:lang w:val="es-MX" w:eastAsia="es-ES"/>
        </w:rPr>
        <w:t>Augier</w:t>
      </w:r>
      <w:proofErr w:type="spellEnd"/>
      <w:r w:rsidRPr="00521E87">
        <w:rPr>
          <w:rFonts w:eastAsia="Times New Roman"/>
          <w:sz w:val="18"/>
          <w:szCs w:val="18"/>
          <w:lang w:val="es-MX" w:eastAsia="es-ES"/>
        </w:rPr>
        <w:t>, Rolando Matías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>
        <w:rPr>
          <w:rFonts w:eastAsia="Times New Roman"/>
          <w:sz w:val="16"/>
          <w:szCs w:val="16"/>
          <w:lang w:val="es-MX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MX" w:eastAsia="es-ES"/>
        </w:rPr>
        <w:t xml:space="preserve">Cont. Público Nacional con Formación en Estadística (UNT) 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386002">
        <w:rPr>
          <w:rFonts w:eastAsia="Times New Roman"/>
          <w:sz w:val="18"/>
          <w:szCs w:val="18"/>
          <w:lang w:val="es-ES" w:eastAsia="es-ES"/>
        </w:rPr>
        <w:t xml:space="preserve">Cerro, Ana </w:t>
      </w:r>
      <w:proofErr w:type="spellStart"/>
      <w:r w:rsidRPr="00386002">
        <w:rPr>
          <w:rFonts w:eastAsia="Times New Roman"/>
          <w:sz w:val="18"/>
          <w:szCs w:val="18"/>
          <w:lang w:val="es-ES" w:eastAsia="es-ES"/>
        </w:rPr>
        <w:t>Maria</w:t>
      </w:r>
      <w:proofErr w:type="spellEnd"/>
      <w:r w:rsidRPr="00386002">
        <w:rPr>
          <w:rFonts w:eastAsia="Times New Roman"/>
          <w:sz w:val="18"/>
          <w:szCs w:val="18"/>
          <w:lang w:val="es-ES" w:eastAsia="es-ES"/>
        </w:rPr>
        <w:t xml:space="preserve">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ES" w:eastAsia="es-ES"/>
        </w:rPr>
        <w:t>Dr. en Economía (UNT)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386002">
        <w:rPr>
          <w:rFonts w:eastAsia="Times New Roman"/>
          <w:sz w:val="18"/>
          <w:szCs w:val="18"/>
          <w:lang w:val="es-ES" w:eastAsia="es-ES"/>
        </w:rPr>
        <w:t xml:space="preserve">Elías, Víctor Jorge 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ES" w:eastAsia="es-ES"/>
        </w:rPr>
        <w:t>Dr. en Economía (Universidad de Chicago, USA)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386002">
        <w:rPr>
          <w:rFonts w:eastAsia="Times New Roman"/>
          <w:sz w:val="18"/>
          <w:szCs w:val="18"/>
          <w:lang w:val="es-ES" w:eastAsia="es-ES"/>
        </w:rPr>
        <w:t xml:space="preserve">Fernández, </w:t>
      </w:r>
      <w:proofErr w:type="spellStart"/>
      <w:r w:rsidRPr="00386002">
        <w:rPr>
          <w:rFonts w:eastAsia="Times New Roman"/>
          <w:sz w:val="18"/>
          <w:szCs w:val="18"/>
          <w:lang w:val="es-ES" w:eastAsia="es-ES"/>
        </w:rPr>
        <w:t>Patrícia</w:t>
      </w:r>
      <w:proofErr w:type="spellEnd"/>
      <w:r w:rsidRPr="00386002">
        <w:rPr>
          <w:rFonts w:eastAsia="Times New Roman"/>
          <w:sz w:val="18"/>
          <w:szCs w:val="18"/>
          <w:lang w:val="es-ES" w:eastAsia="es-ES"/>
        </w:rPr>
        <w:t xml:space="preserve"> Mónica 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B235C2">
        <w:rPr>
          <w:rFonts w:eastAsia="Times New Roman"/>
          <w:sz w:val="16"/>
          <w:szCs w:val="16"/>
          <w:lang w:val="es-ES" w:eastAsia="es-ES"/>
        </w:rPr>
        <w:t xml:space="preserve">   Mg. en Administración de Empresas (CAFEN, Tucumán)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 xml:space="preserve">García Martínez,  Roxana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B235C2">
        <w:rPr>
          <w:rFonts w:eastAsia="Times New Roman"/>
          <w:sz w:val="16"/>
          <w:szCs w:val="16"/>
          <w:lang w:val="es-ES" w:eastAsia="es-ES"/>
        </w:rPr>
        <w:t xml:space="preserve">   Profesora y Traductora de Inglés (UNT)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386002">
        <w:rPr>
          <w:rFonts w:eastAsia="Times New Roman"/>
          <w:sz w:val="18"/>
          <w:szCs w:val="18"/>
          <w:lang w:val="es-ES" w:eastAsia="es-ES"/>
        </w:rPr>
        <w:t>Isgro</w:t>
      </w:r>
      <w:proofErr w:type="spellEnd"/>
      <w:r w:rsidRPr="00386002">
        <w:rPr>
          <w:rFonts w:eastAsia="Times New Roman"/>
          <w:sz w:val="18"/>
          <w:szCs w:val="18"/>
          <w:lang w:val="es-ES" w:eastAsia="es-ES"/>
        </w:rPr>
        <w:t xml:space="preserve">,  Christine </w:t>
      </w:r>
      <w:proofErr w:type="spellStart"/>
      <w:r w:rsidRPr="00386002">
        <w:rPr>
          <w:rFonts w:eastAsia="Times New Roman"/>
          <w:sz w:val="18"/>
          <w:szCs w:val="18"/>
          <w:lang w:val="es-ES" w:eastAsia="es-ES"/>
        </w:rPr>
        <w:t>Adriane</w:t>
      </w:r>
      <w:proofErr w:type="spellEnd"/>
      <w:r w:rsidRPr="00386002">
        <w:rPr>
          <w:rFonts w:eastAsia="Times New Roman"/>
          <w:sz w:val="18"/>
          <w:szCs w:val="18"/>
          <w:lang w:val="es-ES" w:eastAsia="es-ES"/>
        </w:rPr>
        <w:t xml:space="preserve">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>
        <w:rPr>
          <w:rFonts w:eastAsia="Times New Roman"/>
          <w:sz w:val="16"/>
          <w:szCs w:val="16"/>
          <w:lang w:val="es-MX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MX" w:eastAsia="es-ES"/>
        </w:rPr>
        <w:t>Mg. en Estadística Aplicada (UNT)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386002">
        <w:rPr>
          <w:rFonts w:eastAsia="Times New Roman"/>
          <w:sz w:val="18"/>
          <w:szCs w:val="18"/>
          <w:lang w:val="es-ES" w:eastAsia="es-ES"/>
        </w:rPr>
        <w:t>Jarma</w:t>
      </w:r>
      <w:proofErr w:type="spellEnd"/>
      <w:r w:rsidRPr="00386002">
        <w:rPr>
          <w:rFonts w:eastAsia="Times New Roman"/>
          <w:sz w:val="18"/>
          <w:szCs w:val="18"/>
          <w:lang w:val="es-ES" w:eastAsia="es-ES"/>
        </w:rPr>
        <w:t xml:space="preserve">, Nora Mónica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B235C2">
        <w:rPr>
          <w:rFonts w:eastAsia="Times New Roman"/>
          <w:sz w:val="16"/>
          <w:szCs w:val="16"/>
          <w:lang w:val="es-ES" w:eastAsia="es-ES"/>
        </w:rPr>
        <w:lastRenderedPageBreak/>
        <w:t xml:space="preserve">   Mg. en Demografía (UNC)</w:t>
      </w:r>
    </w:p>
    <w:p w:rsidR="004B3E13" w:rsidRPr="003860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386002">
        <w:rPr>
          <w:rFonts w:eastAsia="Times New Roman"/>
          <w:sz w:val="18"/>
          <w:szCs w:val="18"/>
          <w:lang w:val="es-ES" w:eastAsia="es-ES"/>
        </w:rPr>
        <w:t>Lencina</w:t>
      </w:r>
      <w:proofErr w:type="spellEnd"/>
      <w:r w:rsidRPr="00386002">
        <w:rPr>
          <w:rFonts w:eastAsia="Times New Roman"/>
          <w:sz w:val="18"/>
          <w:szCs w:val="18"/>
          <w:lang w:val="es-ES" w:eastAsia="es-ES"/>
        </w:rPr>
        <w:t xml:space="preserve">, Viviana Beatriz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B235C2">
        <w:rPr>
          <w:rFonts w:eastAsia="Times New Roman"/>
          <w:sz w:val="16"/>
          <w:szCs w:val="16"/>
          <w:lang w:val="es-ES" w:eastAsia="es-ES"/>
        </w:rPr>
        <w:t xml:space="preserve">   Dr. en Estadística (Universidad de San  Pablo, Brasil)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 xml:space="preserve">Martínez, Carlos Ismael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B235C2">
        <w:rPr>
          <w:rFonts w:eastAsia="Times New Roman"/>
          <w:sz w:val="16"/>
          <w:szCs w:val="16"/>
          <w:lang w:val="es-MX" w:eastAsia="es-ES"/>
        </w:rPr>
        <w:t xml:space="preserve">   Ing. Químico con Formación en Estadística (UNT) 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r w:rsidRPr="00521E87">
        <w:rPr>
          <w:rFonts w:eastAsia="Times New Roman"/>
          <w:sz w:val="18"/>
          <w:szCs w:val="18"/>
          <w:lang w:val="es-MX" w:eastAsia="es-ES"/>
        </w:rPr>
        <w:t xml:space="preserve">Medina Galván, Enrique Marcelo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B235C2">
        <w:rPr>
          <w:rFonts w:eastAsia="Times New Roman"/>
          <w:sz w:val="16"/>
          <w:szCs w:val="16"/>
          <w:lang w:val="es-ES" w:eastAsia="es-ES"/>
        </w:rPr>
        <w:t xml:space="preserve">   Lic. en </w:t>
      </w:r>
      <w:proofErr w:type="spellStart"/>
      <w:r w:rsidRPr="00B235C2">
        <w:rPr>
          <w:rFonts w:eastAsia="Times New Roman"/>
          <w:sz w:val="16"/>
          <w:szCs w:val="16"/>
          <w:lang w:val="es-ES" w:eastAsia="es-ES"/>
        </w:rPr>
        <w:t>Adm</w:t>
      </w:r>
      <w:proofErr w:type="spellEnd"/>
      <w:r>
        <w:rPr>
          <w:rFonts w:eastAsia="Times New Roman"/>
          <w:sz w:val="16"/>
          <w:szCs w:val="16"/>
          <w:lang w:val="es-ES" w:eastAsia="es-ES"/>
        </w:rPr>
        <w:t>.</w:t>
      </w:r>
      <w:r w:rsidRPr="00B235C2">
        <w:rPr>
          <w:rFonts w:eastAsia="Times New Roman"/>
          <w:sz w:val="16"/>
          <w:szCs w:val="16"/>
          <w:lang w:val="es-ES" w:eastAsia="es-ES"/>
        </w:rPr>
        <w:t xml:space="preserve"> </w:t>
      </w:r>
      <w:proofErr w:type="gramStart"/>
      <w:r w:rsidRPr="00B235C2">
        <w:rPr>
          <w:rFonts w:eastAsia="Times New Roman"/>
          <w:sz w:val="16"/>
          <w:szCs w:val="16"/>
          <w:lang w:val="es-ES" w:eastAsia="es-ES"/>
        </w:rPr>
        <w:t>de</w:t>
      </w:r>
      <w:proofErr w:type="gramEnd"/>
      <w:r w:rsidRPr="00B235C2">
        <w:rPr>
          <w:rFonts w:eastAsia="Times New Roman"/>
          <w:sz w:val="16"/>
          <w:szCs w:val="16"/>
          <w:lang w:val="es-ES" w:eastAsia="es-ES"/>
        </w:rPr>
        <w:t xml:space="preserve"> Empresas con Formación en Estadística (UNT)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r w:rsidRPr="00521E87">
        <w:rPr>
          <w:rFonts w:eastAsia="Times New Roman"/>
          <w:sz w:val="18"/>
          <w:szCs w:val="18"/>
          <w:lang w:val="es-MX" w:eastAsia="es-ES"/>
        </w:rPr>
        <w:t xml:space="preserve">Mena, </w:t>
      </w:r>
      <w:proofErr w:type="spellStart"/>
      <w:r w:rsidRPr="00521E87">
        <w:rPr>
          <w:rFonts w:eastAsia="Times New Roman"/>
          <w:sz w:val="18"/>
          <w:szCs w:val="18"/>
          <w:lang w:val="es-MX" w:eastAsia="es-ES"/>
        </w:rPr>
        <w:t>Jorgelina</w:t>
      </w:r>
      <w:proofErr w:type="spellEnd"/>
      <w:r w:rsidRPr="00521E87">
        <w:rPr>
          <w:rFonts w:eastAsia="Times New Roman"/>
          <w:sz w:val="18"/>
          <w:szCs w:val="18"/>
          <w:lang w:val="es-MX" w:eastAsia="es-ES"/>
        </w:rPr>
        <w:t xml:space="preserve">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B235C2">
        <w:rPr>
          <w:rFonts w:eastAsia="Times New Roman"/>
          <w:sz w:val="16"/>
          <w:szCs w:val="16"/>
          <w:lang w:val="es-MX" w:eastAsia="es-ES"/>
        </w:rPr>
        <w:t xml:space="preserve">   Lic. en  Economía con Formación en Estadística (UNT) </w:t>
      </w:r>
    </w:p>
    <w:p w:rsidR="004B3E13" w:rsidRPr="00E975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proofErr w:type="spellStart"/>
      <w:r w:rsidRPr="00E97502">
        <w:rPr>
          <w:rFonts w:eastAsia="Times New Roman"/>
          <w:sz w:val="18"/>
          <w:szCs w:val="18"/>
          <w:lang w:val="es-MX" w:eastAsia="es-ES"/>
        </w:rPr>
        <w:t>Panico</w:t>
      </w:r>
      <w:proofErr w:type="spellEnd"/>
      <w:r w:rsidRPr="00E97502">
        <w:rPr>
          <w:rFonts w:eastAsia="Times New Roman"/>
          <w:sz w:val="18"/>
          <w:szCs w:val="18"/>
          <w:lang w:val="es-MX" w:eastAsia="es-ES"/>
        </w:rPr>
        <w:t xml:space="preserve">, Adriana Fátima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B235C2">
        <w:rPr>
          <w:rFonts w:eastAsia="Times New Roman"/>
          <w:sz w:val="16"/>
          <w:szCs w:val="16"/>
          <w:lang w:val="es-MX" w:eastAsia="es-ES"/>
        </w:rPr>
        <w:t xml:space="preserve">   Mg. en Estadística Aplicada (UNT)</w:t>
      </w:r>
    </w:p>
    <w:p w:rsidR="004B3E13" w:rsidRPr="00E975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r w:rsidRPr="00E97502">
        <w:rPr>
          <w:rFonts w:eastAsia="Times New Roman"/>
          <w:sz w:val="18"/>
          <w:szCs w:val="18"/>
          <w:lang w:val="es-MX" w:eastAsia="es-ES"/>
        </w:rPr>
        <w:t xml:space="preserve">Pérez, Adriana Inés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B235C2">
        <w:rPr>
          <w:rFonts w:eastAsia="Times New Roman"/>
          <w:sz w:val="16"/>
          <w:szCs w:val="16"/>
          <w:lang w:val="es-MX" w:eastAsia="es-ES"/>
        </w:rPr>
        <w:t xml:space="preserve">   Mg. en Estadística Aplicada (UNT)</w:t>
      </w:r>
    </w:p>
    <w:p w:rsidR="004B3E13" w:rsidRPr="00E975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proofErr w:type="spellStart"/>
      <w:r w:rsidRPr="00E97502">
        <w:rPr>
          <w:rFonts w:eastAsia="Times New Roman"/>
          <w:sz w:val="18"/>
          <w:szCs w:val="18"/>
          <w:lang w:val="es-MX" w:eastAsia="es-ES"/>
        </w:rPr>
        <w:t>Perez</w:t>
      </w:r>
      <w:proofErr w:type="spellEnd"/>
      <w:r w:rsidRPr="00E97502">
        <w:rPr>
          <w:rFonts w:eastAsia="Times New Roman"/>
          <w:sz w:val="18"/>
          <w:szCs w:val="18"/>
          <w:lang w:val="es-MX" w:eastAsia="es-ES"/>
        </w:rPr>
        <w:t xml:space="preserve">, </w:t>
      </w:r>
      <w:proofErr w:type="spellStart"/>
      <w:r w:rsidRPr="00E97502">
        <w:rPr>
          <w:rFonts w:eastAsia="Times New Roman"/>
          <w:sz w:val="18"/>
          <w:szCs w:val="18"/>
          <w:lang w:val="es-MX" w:eastAsia="es-ES"/>
        </w:rPr>
        <w:t>Maria</w:t>
      </w:r>
      <w:proofErr w:type="spellEnd"/>
      <w:r w:rsidRPr="00E97502">
        <w:rPr>
          <w:rFonts w:eastAsia="Times New Roman"/>
          <w:sz w:val="18"/>
          <w:szCs w:val="18"/>
          <w:lang w:val="es-MX" w:eastAsia="es-ES"/>
        </w:rPr>
        <w:t xml:space="preserve"> Angélica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>
        <w:rPr>
          <w:rFonts w:eastAsia="Times New Roman"/>
          <w:sz w:val="16"/>
          <w:szCs w:val="16"/>
          <w:lang w:val="es-MX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MX" w:eastAsia="es-ES"/>
        </w:rPr>
        <w:t>Mg. en Estadística Aplicada (UNT)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 xml:space="preserve">Pérez Zamora, Luciana Inés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>
        <w:rPr>
          <w:rFonts w:eastAsia="Times New Roman"/>
          <w:sz w:val="16"/>
          <w:szCs w:val="16"/>
          <w:lang w:val="es-MX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MX" w:eastAsia="es-ES"/>
        </w:rPr>
        <w:t>Mg. en Estadística Aplicada (UNT)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>Santillán,</w:t>
      </w:r>
      <w:r w:rsidRPr="00521E87">
        <w:rPr>
          <w:rFonts w:eastAsia="Times New Roman"/>
          <w:sz w:val="18"/>
          <w:szCs w:val="18"/>
          <w:lang w:val="es-MX" w:eastAsia="es-ES"/>
        </w:rPr>
        <w:t xml:space="preserve"> </w:t>
      </w:r>
      <w:r w:rsidRPr="00521E87">
        <w:rPr>
          <w:rFonts w:eastAsia="Times New Roman"/>
          <w:sz w:val="18"/>
          <w:szCs w:val="18"/>
          <w:lang w:val="es-ES" w:eastAsia="es-ES"/>
        </w:rPr>
        <w:t xml:space="preserve">María Rosa </w:t>
      </w:r>
    </w:p>
    <w:p w:rsidR="004B3E13" w:rsidRPr="00B235C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>
        <w:rPr>
          <w:rFonts w:eastAsia="Times New Roman"/>
          <w:sz w:val="16"/>
          <w:szCs w:val="16"/>
          <w:lang w:val="es-MX" w:eastAsia="es-ES"/>
        </w:rPr>
        <w:t xml:space="preserve">   </w:t>
      </w:r>
      <w:r w:rsidRPr="00B235C2">
        <w:rPr>
          <w:rFonts w:eastAsia="Times New Roman"/>
          <w:sz w:val="16"/>
          <w:szCs w:val="16"/>
          <w:lang w:val="es-MX" w:eastAsia="es-ES"/>
        </w:rPr>
        <w:t>Mg. en Estadística Aplicada (UNT)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521E87">
        <w:rPr>
          <w:rFonts w:eastAsia="Times New Roman"/>
          <w:sz w:val="18"/>
          <w:szCs w:val="18"/>
          <w:lang w:val="es-ES" w:eastAsia="es-ES"/>
        </w:rPr>
        <w:t>Vosahlo</w:t>
      </w:r>
      <w:proofErr w:type="spellEnd"/>
      <w:r w:rsidRPr="00521E87">
        <w:rPr>
          <w:rFonts w:eastAsia="Times New Roman"/>
          <w:sz w:val="18"/>
          <w:szCs w:val="18"/>
          <w:lang w:val="es-ES" w:eastAsia="es-ES"/>
        </w:rPr>
        <w:t xml:space="preserve">, Guillermina Emilia </w:t>
      </w:r>
    </w:p>
    <w:p w:rsidR="004B3E13" w:rsidRPr="004914D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4914D1">
        <w:rPr>
          <w:rFonts w:eastAsia="Times New Roman"/>
          <w:sz w:val="16"/>
          <w:szCs w:val="16"/>
          <w:lang w:val="es-MX" w:eastAsia="es-ES"/>
        </w:rPr>
        <w:t xml:space="preserve">   Mg. en Estadística Aplicada (UNT)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</w:p>
    <w:p w:rsidR="004B3E13" w:rsidRPr="008751BC" w:rsidRDefault="004B3E13" w:rsidP="004B3E13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 w:val="18"/>
          <w:szCs w:val="18"/>
          <w:lang w:val="es-ES" w:eastAsia="es-ES"/>
        </w:rPr>
      </w:pPr>
      <w:r w:rsidRPr="008751BC">
        <w:rPr>
          <w:rFonts w:eastAsia="Times New Roman"/>
          <w:b/>
          <w:sz w:val="18"/>
          <w:szCs w:val="18"/>
          <w:lang w:val="es-ES" w:eastAsia="es-ES"/>
        </w:rPr>
        <w:t>Profesores Invitados</w:t>
      </w:r>
    </w:p>
    <w:p w:rsidR="004B3E13" w:rsidRPr="00521E87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MX" w:eastAsia="es-ES"/>
        </w:rPr>
      </w:pPr>
      <w:r w:rsidRPr="00E97502">
        <w:rPr>
          <w:rFonts w:eastAsia="Times New Roman"/>
          <w:sz w:val="18"/>
          <w:szCs w:val="18"/>
          <w:lang w:val="es-ES" w:eastAsia="es-ES"/>
        </w:rPr>
        <w:t xml:space="preserve">Arce, Osvaldo Ernesto </w:t>
      </w:r>
    </w:p>
    <w:p w:rsidR="004B3E13" w:rsidRPr="004914D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4914D1">
        <w:rPr>
          <w:rFonts w:eastAsia="Times New Roman"/>
          <w:sz w:val="16"/>
          <w:szCs w:val="16"/>
          <w:lang w:val="es-MX" w:eastAsia="es-ES"/>
        </w:rPr>
        <w:t xml:space="preserve">   Mg. en Estadística Aplicada (UNT)</w:t>
      </w:r>
    </w:p>
    <w:p w:rsidR="004B3E13" w:rsidRPr="00E975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E97502">
        <w:rPr>
          <w:rFonts w:eastAsia="Times New Roman"/>
          <w:sz w:val="18"/>
          <w:szCs w:val="18"/>
          <w:lang w:val="es-ES" w:eastAsia="es-ES"/>
        </w:rPr>
        <w:t>Bangdiwala</w:t>
      </w:r>
      <w:proofErr w:type="spellEnd"/>
      <w:r w:rsidRPr="00E97502">
        <w:rPr>
          <w:rFonts w:eastAsia="Times New Roman"/>
          <w:sz w:val="18"/>
          <w:szCs w:val="18"/>
          <w:lang w:val="es-ES" w:eastAsia="es-ES"/>
        </w:rPr>
        <w:t xml:space="preserve">, </w:t>
      </w:r>
      <w:proofErr w:type="spellStart"/>
      <w:r w:rsidRPr="00E97502">
        <w:rPr>
          <w:rFonts w:eastAsia="Times New Roman"/>
          <w:sz w:val="18"/>
          <w:szCs w:val="18"/>
          <w:lang w:val="es-ES" w:eastAsia="es-ES"/>
        </w:rPr>
        <w:t>Shrikant</w:t>
      </w:r>
      <w:proofErr w:type="spellEnd"/>
      <w:r w:rsidRPr="00E97502">
        <w:rPr>
          <w:rFonts w:eastAsia="Times New Roman"/>
          <w:sz w:val="18"/>
          <w:szCs w:val="18"/>
          <w:lang w:val="es-ES" w:eastAsia="es-ES"/>
        </w:rPr>
        <w:t xml:space="preserve"> I </w:t>
      </w:r>
    </w:p>
    <w:p w:rsidR="004B3E13" w:rsidRPr="004914D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4914D1">
        <w:rPr>
          <w:rFonts w:eastAsia="Times New Roman"/>
          <w:sz w:val="16"/>
          <w:szCs w:val="16"/>
          <w:lang w:val="es-MX" w:eastAsia="es-ES"/>
        </w:rPr>
        <w:t xml:space="preserve">   Dr. en Bioestadística (Universidad de Carolina del Norte, USA) </w:t>
      </w:r>
    </w:p>
    <w:p w:rsidR="004B3E13" w:rsidRPr="004B593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4B5931">
        <w:rPr>
          <w:rFonts w:eastAsia="Times New Roman"/>
          <w:sz w:val="18"/>
          <w:szCs w:val="18"/>
          <w:lang w:val="es-ES" w:eastAsia="es-ES"/>
        </w:rPr>
        <w:t>B</w:t>
      </w:r>
      <w:r>
        <w:rPr>
          <w:rFonts w:eastAsia="Times New Roman"/>
          <w:sz w:val="18"/>
          <w:szCs w:val="18"/>
          <w:lang w:val="es-ES" w:eastAsia="es-ES"/>
        </w:rPr>
        <w:t>ramardi</w:t>
      </w:r>
      <w:proofErr w:type="spellEnd"/>
      <w:r w:rsidRPr="004B5931">
        <w:rPr>
          <w:rFonts w:eastAsia="Times New Roman"/>
          <w:sz w:val="18"/>
          <w:szCs w:val="18"/>
          <w:lang w:val="es-ES" w:eastAsia="es-ES"/>
        </w:rPr>
        <w:t>, S</w:t>
      </w:r>
      <w:r>
        <w:rPr>
          <w:rFonts w:eastAsia="Times New Roman"/>
          <w:sz w:val="18"/>
          <w:szCs w:val="18"/>
          <w:lang w:val="es-ES" w:eastAsia="es-ES"/>
        </w:rPr>
        <w:t>ergio Jorge</w:t>
      </w:r>
      <w:r w:rsidRPr="004B5931">
        <w:rPr>
          <w:rFonts w:eastAsia="Times New Roman"/>
          <w:sz w:val="18"/>
          <w:szCs w:val="18"/>
          <w:lang w:val="es-ES" w:eastAsia="es-ES"/>
        </w:rPr>
        <w:t xml:space="preserve"> </w:t>
      </w:r>
    </w:p>
    <w:p w:rsidR="004B3E13" w:rsidRPr="004914D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MX" w:eastAsia="es-ES"/>
        </w:rPr>
      </w:pPr>
      <w:r w:rsidRPr="004914D1">
        <w:rPr>
          <w:rFonts w:eastAsia="Times New Roman"/>
          <w:sz w:val="16"/>
          <w:szCs w:val="16"/>
          <w:lang w:val="es-MX" w:eastAsia="es-ES"/>
        </w:rPr>
        <w:t xml:space="preserve">   Dr. en </w:t>
      </w:r>
      <w:r>
        <w:rPr>
          <w:rFonts w:eastAsia="Times New Roman"/>
          <w:sz w:val="16"/>
          <w:szCs w:val="16"/>
          <w:lang w:val="es-MX" w:eastAsia="es-ES"/>
        </w:rPr>
        <w:t>E</w:t>
      </w:r>
      <w:r w:rsidRPr="004914D1">
        <w:rPr>
          <w:rFonts w:eastAsia="Times New Roman"/>
          <w:sz w:val="16"/>
          <w:szCs w:val="16"/>
          <w:lang w:val="es-MX" w:eastAsia="es-ES"/>
        </w:rPr>
        <w:t xml:space="preserve">stadística (Universidad </w:t>
      </w:r>
      <w:r>
        <w:rPr>
          <w:rFonts w:eastAsia="Times New Roman"/>
          <w:sz w:val="16"/>
          <w:szCs w:val="16"/>
          <w:lang w:val="es-MX" w:eastAsia="es-ES"/>
        </w:rPr>
        <w:t>Politécnica de Valencia</w:t>
      </w:r>
      <w:r w:rsidRPr="004914D1">
        <w:rPr>
          <w:rFonts w:eastAsia="Times New Roman"/>
          <w:sz w:val="16"/>
          <w:szCs w:val="16"/>
          <w:lang w:val="es-MX" w:eastAsia="es-ES"/>
        </w:rPr>
        <w:t xml:space="preserve">, </w:t>
      </w:r>
      <w:r>
        <w:rPr>
          <w:rFonts w:eastAsia="Times New Roman"/>
          <w:sz w:val="16"/>
          <w:szCs w:val="16"/>
          <w:lang w:val="es-MX" w:eastAsia="es-ES"/>
        </w:rPr>
        <w:t>España</w:t>
      </w:r>
      <w:r w:rsidRPr="004914D1">
        <w:rPr>
          <w:rFonts w:eastAsia="Times New Roman"/>
          <w:sz w:val="16"/>
          <w:szCs w:val="16"/>
          <w:lang w:val="es-MX" w:eastAsia="es-ES"/>
        </w:rPr>
        <w:t xml:space="preserve">) </w:t>
      </w:r>
    </w:p>
    <w:p w:rsidR="004B3E13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>
        <w:rPr>
          <w:rFonts w:eastAsia="Times New Roman"/>
          <w:sz w:val="18"/>
          <w:szCs w:val="18"/>
          <w:lang w:val="es-ES" w:eastAsia="es-ES"/>
        </w:rPr>
        <w:t>D´Urso</w:t>
      </w:r>
      <w:proofErr w:type="spellEnd"/>
      <w:r>
        <w:rPr>
          <w:rFonts w:eastAsia="Times New Roman"/>
          <w:sz w:val="18"/>
          <w:szCs w:val="18"/>
          <w:lang w:val="es-ES" w:eastAsia="es-ES"/>
        </w:rPr>
        <w:t xml:space="preserve"> Villar, Marcela Adriana</w:t>
      </w:r>
    </w:p>
    <w:p w:rsidR="004B3E13" w:rsidRPr="005F55D9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color w:val="FF0000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32382A">
        <w:rPr>
          <w:rFonts w:eastAsia="Times New Roman"/>
          <w:sz w:val="16"/>
          <w:szCs w:val="16"/>
          <w:lang w:val="es-ES" w:eastAsia="es-ES"/>
        </w:rPr>
        <w:t xml:space="preserve">Mg. </w:t>
      </w:r>
      <w:r>
        <w:rPr>
          <w:rFonts w:eastAsia="Times New Roman"/>
          <w:sz w:val="16"/>
          <w:szCs w:val="16"/>
          <w:lang w:val="es-ES" w:eastAsia="es-ES"/>
        </w:rPr>
        <w:t>En Estadística Aplicada</w:t>
      </w:r>
    </w:p>
    <w:p w:rsidR="004B3E13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color w:val="FF0000"/>
          <w:sz w:val="18"/>
          <w:szCs w:val="18"/>
          <w:lang w:val="es-ES" w:eastAsia="es-ES"/>
        </w:rPr>
      </w:pPr>
      <w:proofErr w:type="spellStart"/>
      <w:r w:rsidRPr="00521E87">
        <w:rPr>
          <w:rFonts w:eastAsia="Times New Roman"/>
          <w:sz w:val="18"/>
          <w:szCs w:val="18"/>
          <w:lang w:val="es-ES" w:eastAsia="es-ES"/>
        </w:rPr>
        <w:t>Mar</w:t>
      </w:r>
      <w:r>
        <w:rPr>
          <w:rFonts w:eastAsia="Times New Roman"/>
          <w:sz w:val="18"/>
          <w:szCs w:val="18"/>
          <w:lang w:val="es-ES" w:eastAsia="es-ES"/>
        </w:rPr>
        <w:t>í</w:t>
      </w:r>
      <w:proofErr w:type="spellEnd"/>
      <w:r w:rsidRPr="00521E87">
        <w:rPr>
          <w:rFonts w:eastAsia="Times New Roman"/>
          <w:sz w:val="18"/>
          <w:szCs w:val="18"/>
          <w:lang w:val="es-ES" w:eastAsia="es-ES"/>
        </w:rPr>
        <w:t xml:space="preserve">, </w:t>
      </w:r>
      <w:r>
        <w:rPr>
          <w:rFonts w:eastAsia="Times New Roman"/>
          <w:sz w:val="18"/>
          <w:szCs w:val="18"/>
          <w:lang w:val="es-ES" w:eastAsia="es-ES"/>
        </w:rPr>
        <w:t>Gonzalo Pablo</w:t>
      </w:r>
    </w:p>
    <w:p w:rsidR="004B3E13" w:rsidRPr="004914D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   MS</w:t>
      </w:r>
      <w:r w:rsidRPr="004914D1">
        <w:rPr>
          <w:rFonts w:eastAsia="Times New Roman"/>
          <w:sz w:val="16"/>
          <w:szCs w:val="16"/>
          <w:lang w:val="es-ES" w:eastAsia="es-ES"/>
        </w:rPr>
        <w:t xml:space="preserve">. </w:t>
      </w:r>
      <w:r>
        <w:rPr>
          <w:rFonts w:eastAsia="Times New Roman"/>
          <w:sz w:val="16"/>
          <w:szCs w:val="16"/>
          <w:lang w:val="es-ES" w:eastAsia="es-ES"/>
        </w:rPr>
        <w:t>e</w:t>
      </w:r>
      <w:r w:rsidRPr="004914D1">
        <w:rPr>
          <w:rFonts w:eastAsia="Times New Roman"/>
          <w:sz w:val="16"/>
          <w:szCs w:val="16"/>
          <w:lang w:val="es-ES" w:eastAsia="es-ES"/>
        </w:rPr>
        <w:t>n Estadística (</w:t>
      </w:r>
      <w:proofErr w:type="spellStart"/>
      <w:r>
        <w:rPr>
          <w:rFonts w:eastAsia="Times New Roman"/>
          <w:sz w:val="16"/>
          <w:szCs w:val="16"/>
          <w:lang w:val="es-ES" w:eastAsia="es-ES"/>
        </w:rPr>
        <w:t>Carleton</w:t>
      </w:r>
      <w:proofErr w:type="spellEnd"/>
      <w:r>
        <w:rPr>
          <w:rFonts w:eastAsia="Times New Roman"/>
          <w:sz w:val="16"/>
          <w:szCs w:val="16"/>
          <w:lang w:val="es-ES" w:eastAsia="es-ES"/>
        </w:rPr>
        <w:t xml:space="preserve"> </w:t>
      </w:r>
      <w:proofErr w:type="spellStart"/>
      <w:r>
        <w:rPr>
          <w:rFonts w:eastAsia="Times New Roman"/>
          <w:sz w:val="16"/>
          <w:szCs w:val="16"/>
          <w:lang w:val="es-ES" w:eastAsia="es-ES"/>
        </w:rPr>
        <w:t>University</w:t>
      </w:r>
      <w:proofErr w:type="spellEnd"/>
      <w:r>
        <w:rPr>
          <w:rFonts w:eastAsia="Times New Roman"/>
          <w:sz w:val="16"/>
          <w:szCs w:val="16"/>
          <w:lang w:val="es-ES" w:eastAsia="es-ES"/>
        </w:rPr>
        <w:t>,</w:t>
      </w:r>
      <w:r w:rsidRPr="004914D1">
        <w:rPr>
          <w:rFonts w:eastAsia="Times New Roman"/>
          <w:sz w:val="16"/>
          <w:szCs w:val="16"/>
          <w:lang w:val="es-ES" w:eastAsia="es-ES"/>
        </w:rPr>
        <w:t xml:space="preserve"> </w:t>
      </w:r>
      <w:r>
        <w:rPr>
          <w:rFonts w:eastAsia="Times New Roman"/>
          <w:sz w:val="16"/>
          <w:szCs w:val="16"/>
          <w:lang w:val="es-ES" w:eastAsia="es-ES"/>
        </w:rPr>
        <w:t>Canadá</w:t>
      </w:r>
      <w:r w:rsidRPr="004914D1">
        <w:rPr>
          <w:rFonts w:eastAsia="Times New Roman"/>
          <w:sz w:val="16"/>
          <w:szCs w:val="16"/>
          <w:lang w:val="es-ES" w:eastAsia="es-ES"/>
        </w:rPr>
        <w:t>)</w:t>
      </w:r>
    </w:p>
    <w:p w:rsidR="004B3E13" w:rsidRPr="00E975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E97502">
        <w:rPr>
          <w:rFonts w:eastAsia="Times New Roman"/>
          <w:sz w:val="18"/>
          <w:szCs w:val="18"/>
          <w:lang w:val="es-ES" w:eastAsia="es-ES"/>
        </w:rPr>
        <w:t xml:space="preserve">Santana, Mirta Sara </w:t>
      </w:r>
    </w:p>
    <w:p w:rsidR="004B3E13" w:rsidRPr="004914D1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4914D1">
        <w:rPr>
          <w:rFonts w:eastAsia="Times New Roman"/>
          <w:sz w:val="16"/>
          <w:szCs w:val="16"/>
          <w:lang w:val="es-ES" w:eastAsia="es-ES"/>
        </w:rPr>
        <w:t xml:space="preserve">   Dr. en Estadística (UNT)</w:t>
      </w:r>
    </w:p>
    <w:p w:rsidR="004B3E13" w:rsidRPr="00E97502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proofErr w:type="spellStart"/>
      <w:r w:rsidRPr="00E97502">
        <w:rPr>
          <w:rFonts w:eastAsia="Times New Roman"/>
          <w:sz w:val="18"/>
          <w:szCs w:val="18"/>
          <w:lang w:val="es-ES" w:eastAsia="es-ES"/>
        </w:rPr>
        <w:t>Sfer</w:t>
      </w:r>
      <w:proofErr w:type="spellEnd"/>
      <w:r w:rsidRPr="00E97502">
        <w:rPr>
          <w:rFonts w:eastAsia="Times New Roman"/>
          <w:sz w:val="18"/>
          <w:szCs w:val="18"/>
          <w:lang w:val="es-ES" w:eastAsia="es-ES"/>
        </w:rPr>
        <w:t xml:space="preserve">, Ana María </w:t>
      </w:r>
    </w:p>
    <w:p w:rsidR="004B3E13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6"/>
          <w:szCs w:val="16"/>
          <w:lang w:val="es-ES" w:eastAsia="es-ES"/>
        </w:rPr>
      </w:pPr>
      <w:r w:rsidRPr="004914D1">
        <w:rPr>
          <w:rFonts w:eastAsia="Times New Roman"/>
          <w:sz w:val="16"/>
          <w:szCs w:val="16"/>
          <w:lang w:val="es-ES" w:eastAsia="es-ES"/>
        </w:rPr>
        <w:t xml:space="preserve">   Dr. en Estadística (UNT)</w:t>
      </w:r>
    </w:p>
    <w:p w:rsidR="004B3E13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val="es-ES" w:eastAsia="es-ES"/>
        </w:rPr>
      </w:pPr>
      <w:r w:rsidRPr="00521E87">
        <w:rPr>
          <w:rFonts w:eastAsia="Times New Roman"/>
          <w:sz w:val="18"/>
          <w:szCs w:val="18"/>
          <w:lang w:val="es-ES" w:eastAsia="es-ES"/>
        </w:rPr>
        <w:t xml:space="preserve">Torrente, Carmen </w:t>
      </w:r>
      <w:r>
        <w:rPr>
          <w:rFonts w:eastAsia="Times New Roman"/>
          <w:sz w:val="18"/>
          <w:szCs w:val="18"/>
          <w:lang w:val="es-ES" w:eastAsia="es-ES"/>
        </w:rPr>
        <w:t xml:space="preserve">Mercedes </w:t>
      </w:r>
    </w:p>
    <w:p w:rsidR="004B3E13" w:rsidRPr="0032382A" w:rsidRDefault="004B3E13" w:rsidP="004B3E13">
      <w:pPr>
        <w:spacing w:after="0" w:line="240" w:lineRule="auto"/>
        <w:ind w:left="284" w:hanging="284"/>
        <w:jc w:val="both"/>
        <w:rPr>
          <w:rFonts w:eastAsia="Times New Roman"/>
          <w:color w:val="FF0000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32382A">
        <w:rPr>
          <w:rFonts w:eastAsia="Times New Roman"/>
          <w:sz w:val="16"/>
          <w:szCs w:val="16"/>
          <w:lang w:val="es-ES" w:eastAsia="es-ES"/>
        </w:rPr>
        <w:t>Mg. en Sociología Aplicada</w:t>
      </w:r>
    </w:p>
    <w:p w:rsidR="004B3E13" w:rsidRPr="004B3E13" w:rsidRDefault="004B3E13" w:rsidP="004B3E13">
      <w:pPr>
        <w:rPr>
          <w:szCs w:val="18"/>
          <w:lang w:val="es-ES"/>
        </w:rPr>
      </w:pPr>
    </w:p>
    <w:p w:rsidR="0054557C" w:rsidRPr="004B3E13" w:rsidRDefault="0054557C">
      <w:pPr>
        <w:rPr>
          <w:lang w:val="es-ES"/>
        </w:rPr>
      </w:pPr>
    </w:p>
    <w:sectPr w:rsidR="0054557C" w:rsidRPr="004B3E13" w:rsidSect="0058793A">
      <w:pgSz w:w="11907" w:h="16840" w:code="9"/>
      <w:pgMar w:top="1134" w:right="851" w:bottom="851" w:left="1134" w:header="720" w:footer="720" w:gutter="0"/>
      <w:cols w:space="11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AB"/>
    <w:multiLevelType w:val="hybridMultilevel"/>
    <w:tmpl w:val="FC8E7452"/>
    <w:lvl w:ilvl="0" w:tplc="F14C7092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FE0417"/>
    <w:multiLevelType w:val="hybridMultilevel"/>
    <w:tmpl w:val="47B6669C"/>
    <w:lvl w:ilvl="0" w:tplc="F14C709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2481"/>
    <w:multiLevelType w:val="hybridMultilevel"/>
    <w:tmpl w:val="F5AC8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3"/>
    <w:rsid w:val="004B3E13"/>
    <w:rsid w:val="0054557C"/>
    <w:rsid w:val="0058793A"/>
    <w:rsid w:val="00B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13"/>
    <w:rPr>
      <w:rFonts w:ascii="Calibri" w:eastAsia="Calibri" w:hAnsi="Calibri" w:cs="Times New Roman"/>
      <w:lang w:val="en-IE" w:eastAsia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E13"/>
    <w:rPr>
      <w:rFonts w:ascii="Tahoma" w:hAnsi="Tahoma" w:cs="Tahoma"/>
      <w:sz w:val="16"/>
      <w:szCs w:val="16"/>
    </w:rPr>
  </w:style>
  <w:style w:type="paragraph" w:customStyle="1" w:styleId="DireccindelsitioWeb">
    <w:name w:val="Dirección del sitio Web"/>
    <w:basedOn w:val="Normal"/>
    <w:qFormat/>
    <w:rsid w:val="004B3E13"/>
    <w:pPr>
      <w:spacing w:before="240" w:after="80"/>
    </w:pPr>
    <w:rPr>
      <w:color w:val="4F81BD"/>
    </w:rPr>
  </w:style>
  <w:style w:type="character" w:styleId="Textoennegrita">
    <w:name w:val="Strong"/>
    <w:uiPriority w:val="22"/>
    <w:qFormat/>
    <w:rsid w:val="004B3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13"/>
    <w:rPr>
      <w:rFonts w:ascii="Calibri" w:eastAsia="Calibri" w:hAnsi="Calibri" w:cs="Times New Roman"/>
      <w:lang w:val="en-IE" w:eastAsia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E13"/>
    <w:rPr>
      <w:rFonts w:ascii="Tahoma" w:hAnsi="Tahoma" w:cs="Tahoma"/>
      <w:sz w:val="16"/>
      <w:szCs w:val="16"/>
    </w:rPr>
  </w:style>
  <w:style w:type="paragraph" w:customStyle="1" w:styleId="DireccindelsitioWeb">
    <w:name w:val="Dirección del sitio Web"/>
    <w:basedOn w:val="Normal"/>
    <w:qFormat/>
    <w:rsid w:val="004B3E13"/>
    <w:pPr>
      <w:spacing w:before="240" w:after="80"/>
    </w:pPr>
    <w:rPr>
      <w:color w:val="4F81BD"/>
    </w:rPr>
  </w:style>
  <w:style w:type="character" w:styleId="Textoennegrita">
    <w:name w:val="Strong"/>
    <w:uiPriority w:val="22"/>
    <w:qFormat/>
    <w:rsid w:val="004B3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Calle</dc:creator>
  <cp:lastModifiedBy>Juan Carlos Calle</cp:lastModifiedBy>
  <cp:revision>1</cp:revision>
  <dcterms:created xsi:type="dcterms:W3CDTF">2018-12-10T15:19:00Z</dcterms:created>
  <dcterms:modified xsi:type="dcterms:W3CDTF">2018-12-10T15:48:00Z</dcterms:modified>
</cp:coreProperties>
</file>